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Override PartName="/word/tasks.xml" ContentType="application/vnd.ms-office.documenttasks+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4CA652B5" w:rsidP="5686A849" w:rsidRDefault="4CA652B5" w14:paraId="3C05925B" w14:textId="7AFDDAE8">
      <w:pPr>
        <w:pStyle w:val="Normal"/>
        <w:spacing w:line="240" w:lineRule="auto"/>
        <w:ind w:left="-2" w:hanging="0"/>
        <w:jc w:val="center"/>
      </w:pPr>
      <w:r w:rsidRPr="5686A849" w:rsidR="4CA652B5">
        <w:rPr>
          <w:rFonts w:ascii="Calibri" w:hAnsi="Calibri" w:eastAsia="Calibri" w:cs="Calibri"/>
          <w:b w:val="1"/>
          <w:bCs w:val="1"/>
          <w:noProof w:val="0"/>
          <w:color w:val="C00000"/>
          <w:sz w:val="32"/>
          <w:szCs w:val="32"/>
          <w:lang w:val="es-419"/>
        </w:rPr>
        <w:t xml:space="preserve">THE MACALLAN PRESENTA </w:t>
      </w:r>
      <w:r w:rsidRPr="5686A849" w:rsidR="74EA614D">
        <w:rPr>
          <w:rFonts w:ascii="Calibri" w:hAnsi="Calibri" w:eastAsia="Calibri" w:cs="Calibri"/>
          <w:b w:val="1"/>
          <w:bCs w:val="1"/>
          <w:noProof w:val="0"/>
          <w:color w:val="C00000"/>
          <w:sz w:val="32"/>
          <w:szCs w:val="32"/>
          <w:lang w:val="es-419"/>
        </w:rPr>
        <w:t xml:space="preserve">FRESH COCONUT, </w:t>
      </w:r>
      <w:r w:rsidRPr="5686A849" w:rsidR="4CA652B5">
        <w:rPr>
          <w:rFonts w:ascii="Calibri" w:hAnsi="Calibri" w:eastAsia="Calibri" w:cs="Calibri"/>
          <w:b w:val="1"/>
          <w:bCs w:val="1"/>
          <w:noProof w:val="0"/>
          <w:color w:val="C00000"/>
          <w:sz w:val="32"/>
          <w:szCs w:val="32"/>
          <w:lang w:val="es-419"/>
        </w:rPr>
        <w:t>EL CAPÍTULO FINAL DE THE HARMONY COLLECTION</w:t>
      </w:r>
    </w:p>
    <w:p w:rsidR="1C851C3C" w:rsidP="5686A849" w:rsidRDefault="1C851C3C" w14:paraId="495D171F" w14:textId="321B8672">
      <w:pPr>
        <w:pStyle w:val="Normal"/>
        <w:bidi w:val="0"/>
        <w:spacing w:before="240" w:beforeAutospacing="off" w:after="240" w:afterAutospacing="off" w:line="276" w:lineRule="auto"/>
        <w:jc w:val="center"/>
        <w:rPr>
          <w:rFonts w:ascii="Calibri" w:hAnsi="Calibri" w:eastAsia="Calibri" w:cs="Calibri"/>
          <w:i w:val="1"/>
          <w:iCs w:val="1"/>
          <w:noProof w:val="0"/>
          <w:sz w:val="22"/>
          <w:szCs w:val="22"/>
          <w:lang w:val="es-ES"/>
        </w:rPr>
      </w:pPr>
      <w:r w:rsidRPr="5686A849" w:rsidR="1C851C3C">
        <w:rPr>
          <w:rFonts w:ascii="Calibri" w:hAnsi="Calibri" w:eastAsia="Calibri" w:cs="Calibri"/>
          <w:i w:val="1"/>
          <w:iCs w:val="1"/>
          <w:noProof w:val="0"/>
          <w:sz w:val="22"/>
          <w:szCs w:val="22"/>
          <w:lang w:val="es-ES"/>
        </w:rPr>
        <w:t>The Macallan Harmony Collection Inspired by Fresh Coconut cierra una colección marcada por la conexión con la naturaleza, revelando una faceta inesperada del single malt a través de delicadas notas de coco fresco.</w:t>
      </w:r>
    </w:p>
    <w:p w:rsidR="1BE3921F" w:rsidP="5686A849" w:rsidRDefault="1BE3921F" w14:paraId="40017288" w14:textId="7827367B">
      <w:pPr>
        <w:pStyle w:val="Normal"/>
        <w:jc w:val="both"/>
        <w:rPr>
          <w:rFonts w:ascii="Calibri" w:hAnsi="Calibri" w:eastAsia="Calibri" w:cs="Calibri"/>
          <w:noProof w:val="0"/>
          <w:sz w:val="22"/>
          <w:szCs w:val="22"/>
          <w:lang w:val="es-MX"/>
        </w:rPr>
      </w:pPr>
      <w:r w:rsidRPr="5686A849" w:rsidR="1BE3921F">
        <w:rPr>
          <w:rFonts w:ascii="Calibri" w:hAnsi="Calibri" w:eastAsia="Calibri" w:cs="Calibri"/>
          <w:b w:val="1"/>
          <w:bCs w:val="1"/>
          <w:i w:val="0"/>
          <w:iCs w:val="0"/>
          <w:caps w:val="0"/>
          <w:smallCaps w:val="0"/>
          <w:noProof w:val="0"/>
          <w:color w:val="000000" w:themeColor="text1" w:themeTint="FF" w:themeShade="FF"/>
          <w:sz w:val="22"/>
          <w:szCs w:val="22"/>
          <w:lang w:val="es-ES"/>
        </w:rPr>
        <w:t xml:space="preserve">Ciudad de México, XX de </w:t>
      </w:r>
      <w:r w:rsidRPr="5686A849" w:rsidR="1BDB60AA">
        <w:rPr>
          <w:rFonts w:ascii="Calibri" w:hAnsi="Calibri" w:eastAsia="Calibri" w:cs="Calibri"/>
          <w:b w:val="1"/>
          <w:bCs w:val="1"/>
          <w:i w:val="0"/>
          <w:iCs w:val="0"/>
          <w:caps w:val="0"/>
          <w:smallCaps w:val="0"/>
          <w:noProof w:val="0"/>
          <w:color w:val="000000" w:themeColor="text1" w:themeTint="FF" w:themeShade="FF"/>
          <w:sz w:val="22"/>
          <w:szCs w:val="22"/>
          <w:lang w:val="es-ES"/>
        </w:rPr>
        <w:t>septiembre</w:t>
      </w:r>
      <w:r w:rsidRPr="5686A849" w:rsidR="37EEC42E">
        <w:rPr>
          <w:rFonts w:ascii="Calibri" w:hAnsi="Calibri" w:eastAsia="Calibri" w:cs="Calibri"/>
          <w:b w:val="1"/>
          <w:bCs w:val="1"/>
          <w:i w:val="0"/>
          <w:iCs w:val="0"/>
          <w:caps w:val="0"/>
          <w:smallCaps w:val="0"/>
          <w:noProof w:val="0"/>
          <w:color w:val="000000" w:themeColor="text1" w:themeTint="FF" w:themeShade="FF"/>
          <w:sz w:val="22"/>
          <w:szCs w:val="22"/>
          <w:lang w:val="es-ES"/>
        </w:rPr>
        <w:t xml:space="preserve"> </w:t>
      </w:r>
      <w:r w:rsidRPr="5686A849" w:rsidR="1BE3921F">
        <w:rPr>
          <w:rFonts w:ascii="Calibri" w:hAnsi="Calibri" w:eastAsia="Calibri" w:cs="Calibri"/>
          <w:b w:val="1"/>
          <w:bCs w:val="1"/>
          <w:i w:val="0"/>
          <w:iCs w:val="0"/>
          <w:caps w:val="0"/>
          <w:smallCaps w:val="0"/>
          <w:noProof w:val="0"/>
          <w:color w:val="000000" w:themeColor="text1" w:themeTint="FF" w:themeShade="FF"/>
          <w:sz w:val="22"/>
          <w:szCs w:val="22"/>
          <w:lang w:val="es-ES"/>
        </w:rPr>
        <w:t>de 2026</w:t>
      </w:r>
      <w:r w:rsidRPr="5686A849" w:rsidR="1BE3921F">
        <w:rPr>
          <w:rFonts w:ascii="Calibri" w:hAnsi="Calibri" w:eastAsia="Calibri" w:cs="Calibri"/>
          <w:b w:val="0"/>
          <w:bCs w:val="0"/>
          <w:i w:val="0"/>
          <w:iCs w:val="0"/>
          <w:caps w:val="0"/>
          <w:smallCaps w:val="0"/>
          <w:noProof w:val="0"/>
          <w:color w:val="000000" w:themeColor="text1" w:themeTint="FF" w:themeShade="FF"/>
          <w:sz w:val="22"/>
          <w:szCs w:val="22"/>
          <w:lang w:val="es-ES"/>
        </w:rPr>
        <w:t xml:space="preserve"> –</w:t>
      </w:r>
      <w:r w:rsidRPr="5686A849" w:rsidR="566366C8">
        <w:rPr>
          <w:rFonts w:ascii="Calibri" w:hAnsi="Calibri" w:eastAsia="Calibri" w:cs="Calibri"/>
          <w:b w:val="0"/>
          <w:bCs w:val="0"/>
          <w:i w:val="0"/>
          <w:iCs w:val="0"/>
          <w:caps w:val="0"/>
          <w:smallCaps w:val="0"/>
          <w:noProof w:val="0"/>
          <w:color w:val="000000" w:themeColor="text1" w:themeTint="FF" w:themeShade="FF"/>
          <w:sz w:val="22"/>
          <w:szCs w:val="22"/>
          <w:lang w:val="es-ES"/>
        </w:rPr>
        <w:t xml:space="preserve"> </w:t>
      </w:r>
      <w:r w:rsidRPr="5686A849" w:rsidR="27710AF1">
        <w:rPr>
          <w:rFonts w:ascii="Calibri" w:hAnsi="Calibri" w:eastAsia="Calibri" w:cs="Calibri"/>
          <w:b w:val="1"/>
          <w:bCs w:val="1"/>
          <w:noProof w:val="0"/>
          <w:sz w:val="22"/>
          <w:szCs w:val="22"/>
          <w:lang w:val="es-MX"/>
        </w:rPr>
        <w:t>The Macallan</w:t>
      </w:r>
      <w:r w:rsidRPr="5686A849" w:rsidR="27710AF1">
        <w:rPr>
          <w:rFonts w:ascii="Calibri" w:hAnsi="Calibri" w:eastAsia="Calibri" w:cs="Calibri"/>
          <w:noProof w:val="0"/>
          <w:sz w:val="22"/>
          <w:szCs w:val="22"/>
          <w:lang w:val="es-MX"/>
        </w:rPr>
        <w:t xml:space="preserve">, </w:t>
      </w:r>
      <w:r w:rsidRPr="5686A849" w:rsidR="27710AF1">
        <w:rPr>
          <w:rFonts w:ascii="Calibri" w:hAnsi="Calibri" w:eastAsia="Calibri" w:cs="Calibri"/>
          <w:noProof w:val="0"/>
          <w:sz w:val="22"/>
          <w:szCs w:val="22"/>
          <w:lang w:val="es-MX"/>
        </w:rPr>
        <w:t>marca</w:t>
      </w:r>
      <w:r w:rsidRPr="5686A849" w:rsidR="27710AF1">
        <w:rPr>
          <w:rFonts w:ascii="Calibri" w:hAnsi="Calibri" w:eastAsia="Calibri" w:cs="Calibri"/>
          <w:noProof w:val="0"/>
          <w:sz w:val="22"/>
          <w:szCs w:val="22"/>
          <w:lang w:val="es-MX"/>
        </w:rPr>
        <w:t xml:space="preserve"> </w:t>
      </w:r>
      <w:r w:rsidRPr="5686A849" w:rsidR="27710AF1">
        <w:rPr>
          <w:rFonts w:ascii="Calibri" w:hAnsi="Calibri" w:eastAsia="Calibri" w:cs="Calibri"/>
          <w:noProof w:val="0"/>
          <w:sz w:val="22"/>
          <w:szCs w:val="22"/>
          <w:lang w:val="es-MX"/>
        </w:rPr>
        <w:t>escocesa</w:t>
      </w:r>
      <w:r w:rsidRPr="5686A849" w:rsidR="27710AF1">
        <w:rPr>
          <w:rFonts w:ascii="Calibri" w:hAnsi="Calibri" w:eastAsia="Calibri" w:cs="Calibri"/>
          <w:noProof w:val="0"/>
          <w:sz w:val="22"/>
          <w:szCs w:val="22"/>
          <w:lang w:val="es-MX"/>
        </w:rPr>
        <w:t xml:space="preserve"> de single malt, </w:t>
      </w:r>
      <w:r w:rsidRPr="5686A849" w:rsidR="27710AF1">
        <w:rPr>
          <w:rFonts w:ascii="Calibri" w:hAnsi="Calibri" w:eastAsia="Calibri" w:cs="Calibri"/>
          <w:noProof w:val="0"/>
          <w:sz w:val="22"/>
          <w:szCs w:val="22"/>
          <w:lang w:val="es-MX"/>
        </w:rPr>
        <w:t>presenta</w:t>
      </w:r>
      <w:r w:rsidRPr="5686A849" w:rsidR="27710AF1">
        <w:rPr>
          <w:rFonts w:ascii="Calibri" w:hAnsi="Calibri" w:eastAsia="Calibri" w:cs="Calibri"/>
          <w:noProof w:val="0"/>
          <w:sz w:val="22"/>
          <w:szCs w:val="22"/>
          <w:lang w:val="es-MX"/>
        </w:rPr>
        <w:t xml:space="preserve"> la sexta y </w:t>
      </w:r>
      <w:r w:rsidRPr="5686A849" w:rsidR="27710AF1">
        <w:rPr>
          <w:rFonts w:ascii="Calibri" w:hAnsi="Calibri" w:eastAsia="Calibri" w:cs="Calibri"/>
          <w:noProof w:val="0"/>
          <w:sz w:val="22"/>
          <w:szCs w:val="22"/>
          <w:lang w:val="es-MX"/>
        </w:rPr>
        <w:t>última</w:t>
      </w:r>
      <w:r w:rsidRPr="5686A849" w:rsidR="27710AF1">
        <w:rPr>
          <w:rFonts w:ascii="Calibri" w:hAnsi="Calibri" w:eastAsia="Calibri" w:cs="Calibri"/>
          <w:noProof w:val="0"/>
          <w:sz w:val="22"/>
          <w:szCs w:val="22"/>
          <w:lang w:val="es-MX"/>
        </w:rPr>
        <w:t xml:space="preserve"> </w:t>
      </w:r>
      <w:r w:rsidRPr="5686A849" w:rsidR="27710AF1">
        <w:rPr>
          <w:rFonts w:ascii="Calibri" w:hAnsi="Calibri" w:eastAsia="Calibri" w:cs="Calibri"/>
          <w:noProof w:val="0"/>
          <w:sz w:val="22"/>
          <w:szCs w:val="22"/>
          <w:lang w:val="es-MX"/>
        </w:rPr>
        <w:t>edición</w:t>
      </w:r>
      <w:r w:rsidRPr="5686A849" w:rsidR="27710AF1">
        <w:rPr>
          <w:rFonts w:ascii="Calibri" w:hAnsi="Calibri" w:eastAsia="Calibri" w:cs="Calibri"/>
          <w:noProof w:val="0"/>
          <w:sz w:val="22"/>
          <w:szCs w:val="22"/>
          <w:lang w:val="es-MX"/>
        </w:rPr>
        <w:t xml:space="preserve"> de </w:t>
      </w:r>
      <w:r w:rsidRPr="5686A849" w:rsidR="27710AF1">
        <w:rPr>
          <w:rFonts w:ascii="Calibri" w:hAnsi="Calibri" w:eastAsia="Calibri" w:cs="Calibri"/>
          <w:b w:val="1"/>
          <w:bCs w:val="1"/>
          <w:noProof w:val="0"/>
          <w:sz w:val="22"/>
          <w:szCs w:val="22"/>
          <w:lang w:val="es-MX"/>
        </w:rPr>
        <w:t>The Harmony Collection</w:t>
      </w:r>
      <w:r w:rsidRPr="5686A849" w:rsidR="27710AF1">
        <w:rPr>
          <w:rFonts w:ascii="Calibri" w:hAnsi="Calibri" w:eastAsia="Calibri" w:cs="Calibri"/>
          <w:noProof w:val="0"/>
          <w:sz w:val="22"/>
          <w:szCs w:val="22"/>
          <w:lang w:val="es-MX"/>
        </w:rPr>
        <w:t xml:space="preserve">, </w:t>
      </w:r>
      <w:r w:rsidRPr="5686A849" w:rsidR="27710AF1">
        <w:rPr>
          <w:rFonts w:ascii="Calibri" w:hAnsi="Calibri" w:eastAsia="Calibri" w:cs="Calibri"/>
          <w:noProof w:val="0"/>
          <w:sz w:val="22"/>
          <w:szCs w:val="22"/>
          <w:lang w:val="es-MX"/>
        </w:rPr>
        <w:t>una</w:t>
      </w:r>
      <w:r w:rsidRPr="5686A849" w:rsidR="27710AF1">
        <w:rPr>
          <w:rFonts w:ascii="Calibri" w:hAnsi="Calibri" w:eastAsia="Calibri" w:cs="Calibri"/>
          <w:noProof w:val="0"/>
          <w:sz w:val="22"/>
          <w:szCs w:val="22"/>
          <w:lang w:val="es-MX"/>
        </w:rPr>
        <w:t xml:space="preserve"> </w:t>
      </w:r>
      <w:r w:rsidRPr="5686A849" w:rsidR="27710AF1">
        <w:rPr>
          <w:rFonts w:ascii="Calibri" w:hAnsi="Calibri" w:eastAsia="Calibri" w:cs="Calibri"/>
          <w:noProof w:val="0"/>
          <w:sz w:val="22"/>
          <w:szCs w:val="22"/>
          <w:lang w:val="es-MX"/>
        </w:rPr>
        <w:t>serie</w:t>
      </w:r>
      <w:r w:rsidRPr="5686A849" w:rsidR="27710AF1">
        <w:rPr>
          <w:rFonts w:ascii="Calibri" w:hAnsi="Calibri" w:eastAsia="Calibri" w:cs="Calibri"/>
          <w:noProof w:val="0"/>
          <w:sz w:val="22"/>
          <w:szCs w:val="22"/>
          <w:lang w:val="es-MX"/>
        </w:rPr>
        <w:t xml:space="preserve"> </w:t>
      </w:r>
      <w:r w:rsidRPr="5686A849" w:rsidR="27710AF1">
        <w:rPr>
          <w:rFonts w:ascii="Calibri" w:hAnsi="Calibri" w:eastAsia="Calibri" w:cs="Calibri"/>
          <w:noProof w:val="0"/>
          <w:sz w:val="22"/>
          <w:szCs w:val="22"/>
          <w:lang w:val="es-MX"/>
        </w:rPr>
        <w:t>que</w:t>
      </w:r>
      <w:r w:rsidRPr="5686A849" w:rsidR="27710AF1">
        <w:rPr>
          <w:rFonts w:ascii="Calibri" w:hAnsi="Calibri" w:eastAsia="Calibri" w:cs="Calibri"/>
          <w:noProof w:val="0"/>
          <w:sz w:val="22"/>
          <w:szCs w:val="22"/>
          <w:lang w:val="es-MX"/>
        </w:rPr>
        <w:t xml:space="preserve">, a lo largo de sus </w:t>
      </w:r>
      <w:r w:rsidRPr="5686A849" w:rsidR="27710AF1">
        <w:rPr>
          <w:rFonts w:ascii="Calibri" w:hAnsi="Calibri" w:eastAsia="Calibri" w:cs="Calibri"/>
          <w:noProof w:val="0"/>
          <w:sz w:val="22"/>
          <w:szCs w:val="22"/>
          <w:lang w:val="es-MX"/>
        </w:rPr>
        <w:t>distintos</w:t>
      </w:r>
      <w:r w:rsidRPr="5686A849" w:rsidR="27710AF1">
        <w:rPr>
          <w:rFonts w:ascii="Calibri" w:hAnsi="Calibri" w:eastAsia="Calibri" w:cs="Calibri"/>
          <w:noProof w:val="0"/>
          <w:sz w:val="22"/>
          <w:szCs w:val="22"/>
          <w:lang w:val="es-MX"/>
        </w:rPr>
        <w:t xml:space="preserve"> </w:t>
      </w:r>
      <w:r w:rsidRPr="5686A849" w:rsidR="27710AF1">
        <w:rPr>
          <w:rFonts w:ascii="Calibri" w:hAnsi="Calibri" w:eastAsia="Calibri" w:cs="Calibri"/>
          <w:noProof w:val="0"/>
          <w:sz w:val="22"/>
          <w:szCs w:val="22"/>
          <w:lang w:val="es-MX"/>
        </w:rPr>
        <w:t>capítulos</w:t>
      </w:r>
      <w:r w:rsidRPr="5686A849" w:rsidR="27710AF1">
        <w:rPr>
          <w:rFonts w:ascii="Calibri" w:hAnsi="Calibri" w:eastAsia="Calibri" w:cs="Calibri"/>
          <w:noProof w:val="0"/>
          <w:sz w:val="22"/>
          <w:szCs w:val="22"/>
          <w:lang w:val="es-MX"/>
        </w:rPr>
        <w:t xml:space="preserve">, ha </w:t>
      </w:r>
      <w:r w:rsidRPr="5686A849" w:rsidR="27710AF1">
        <w:rPr>
          <w:rFonts w:ascii="Calibri" w:hAnsi="Calibri" w:eastAsia="Calibri" w:cs="Calibri"/>
          <w:noProof w:val="0"/>
          <w:sz w:val="22"/>
          <w:szCs w:val="22"/>
          <w:lang w:val="es-MX"/>
        </w:rPr>
        <w:t>explorado</w:t>
      </w:r>
      <w:r w:rsidRPr="5686A849" w:rsidR="27710AF1">
        <w:rPr>
          <w:rFonts w:ascii="Calibri" w:hAnsi="Calibri" w:eastAsia="Calibri" w:cs="Calibri"/>
          <w:noProof w:val="0"/>
          <w:sz w:val="22"/>
          <w:szCs w:val="22"/>
          <w:lang w:val="es-MX"/>
        </w:rPr>
        <w:t xml:space="preserve"> la profunda </w:t>
      </w:r>
      <w:r w:rsidRPr="5686A849" w:rsidR="27710AF1">
        <w:rPr>
          <w:rFonts w:ascii="Calibri" w:hAnsi="Calibri" w:eastAsia="Calibri" w:cs="Calibri"/>
          <w:noProof w:val="0"/>
          <w:sz w:val="22"/>
          <w:szCs w:val="22"/>
          <w:lang w:val="es-MX"/>
        </w:rPr>
        <w:t>relación</w:t>
      </w:r>
      <w:r w:rsidRPr="5686A849" w:rsidR="27710AF1">
        <w:rPr>
          <w:rFonts w:ascii="Calibri" w:hAnsi="Calibri" w:eastAsia="Calibri" w:cs="Calibri"/>
          <w:noProof w:val="0"/>
          <w:sz w:val="22"/>
          <w:szCs w:val="22"/>
          <w:lang w:val="es-MX"/>
        </w:rPr>
        <w:t xml:space="preserve"> de la </w:t>
      </w:r>
      <w:r w:rsidRPr="5686A849" w:rsidR="27710AF1">
        <w:rPr>
          <w:rFonts w:ascii="Calibri" w:hAnsi="Calibri" w:eastAsia="Calibri" w:cs="Calibri"/>
          <w:noProof w:val="0"/>
          <w:sz w:val="22"/>
          <w:szCs w:val="22"/>
          <w:lang w:val="es-MX"/>
        </w:rPr>
        <w:t>marca</w:t>
      </w:r>
      <w:r w:rsidRPr="5686A849" w:rsidR="27710AF1">
        <w:rPr>
          <w:rFonts w:ascii="Calibri" w:hAnsi="Calibri" w:eastAsia="Calibri" w:cs="Calibri"/>
          <w:noProof w:val="0"/>
          <w:sz w:val="22"/>
          <w:szCs w:val="22"/>
          <w:lang w:val="es-MX"/>
        </w:rPr>
        <w:t xml:space="preserve"> con el </w:t>
      </w:r>
      <w:r w:rsidRPr="5686A849" w:rsidR="27710AF1">
        <w:rPr>
          <w:rFonts w:ascii="Calibri" w:hAnsi="Calibri" w:eastAsia="Calibri" w:cs="Calibri"/>
          <w:noProof w:val="0"/>
          <w:sz w:val="22"/>
          <w:szCs w:val="22"/>
          <w:lang w:val="es-MX"/>
        </w:rPr>
        <w:t>mundo</w:t>
      </w:r>
      <w:r w:rsidRPr="5686A849" w:rsidR="27710AF1">
        <w:rPr>
          <w:rFonts w:ascii="Calibri" w:hAnsi="Calibri" w:eastAsia="Calibri" w:cs="Calibri"/>
          <w:noProof w:val="0"/>
          <w:sz w:val="22"/>
          <w:szCs w:val="22"/>
          <w:lang w:val="es-MX"/>
        </w:rPr>
        <w:t xml:space="preserve"> natural a </w:t>
      </w:r>
      <w:r w:rsidRPr="5686A849" w:rsidR="27710AF1">
        <w:rPr>
          <w:rFonts w:ascii="Calibri" w:hAnsi="Calibri" w:eastAsia="Calibri" w:cs="Calibri"/>
          <w:noProof w:val="0"/>
          <w:sz w:val="22"/>
          <w:szCs w:val="22"/>
          <w:lang w:val="es-MX"/>
        </w:rPr>
        <w:t>través</w:t>
      </w:r>
      <w:r w:rsidRPr="5686A849" w:rsidR="27710AF1">
        <w:rPr>
          <w:rFonts w:ascii="Calibri" w:hAnsi="Calibri" w:eastAsia="Calibri" w:cs="Calibri"/>
          <w:noProof w:val="0"/>
          <w:sz w:val="22"/>
          <w:szCs w:val="22"/>
          <w:lang w:val="es-MX"/>
        </w:rPr>
        <w:t xml:space="preserve"> de la </w:t>
      </w:r>
      <w:r w:rsidRPr="5686A849" w:rsidR="27710AF1">
        <w:rPr>
          <w:rFonts w:ascii="Calibri" w:hAnsi="Calibri" w:eastAsia="Calibri" w:cs="Calibri"/>
          <w:noProof w:val="0"/>
          <w:sz w:val="22"/>
          <w:szCs w:val="22"/>
          <w:lang w:val="es-MX"/>
        </w:rPr>
        <w:t>creatividad</w:t>
      </w:r>
      <w:r w:rsidRPr="5686A849" w:rsidR="27710AF1">
        <w:rPr>
          <w:rFonts w:ascii="Calibri" w:hAnsi="Calibri" w:eastAsia="Calibri" w:cs="Calibri"/>
          <w:noProof w:val="0"/>
          <w:sz w:val="22"/>
          <w:szCs w:val="22"/>
          <w:lang w:val="es-MX"/>
        </w:rPr>
        <w:t xml:space="preserve">, la </w:t>
      </w:r>
      <w:r w:rsidRPr="5686A849" w:rsidR="27710AF1">
        <w:rPr>
          <w:rFonts w:ascii="Calibri" w:hAnsi="Calibri" w:eastAsia="Calibri" w:cs="Calibri"/>
          <w:noProof w:val="0"/>
          <w:sz w:val="22"/>
          <w:szCs w:val="22"/>
          <w:lang w:val="es-MX"/>
        </w:rPr>
        <w:t>maestría</w:t>
      </w:r>
      <w:r w:rsidRPr="5686A849" w:rsidR="27710AF1">
        <w:rPr>
          <w:rFonts w:ascii="Calibri" w:hAnsi="Calibri" w:eastAsia="Calibri" w:cs="Calibri"/>
          <w:noProof w:val="0"/>
          <w:sz w:val="22"/>
          <w:szCs w:val="22"/>
          <w:lang w:val="es-MX"/>
        </w:rPr>
        <w:t xml:space="preserve"> y la </w:t>
      </w:r>
      <w:r w:rsidRPr="5686A849" w:rsidR="27710AF1">
        <w:rPr>
          <w:rFonts w:ascii="Calibri" w:hAnsi="Calibri" w:eastAsia="Calibri" w:cs="Calibri"/>
          <w:noProof w:val="0"/>
          <w:sz w:val="22"/>
          <w:szCs w:val="22"/>
          <w:lang w:val="es-MX"/>
        </w:rPr>
        <w:t>innovación</w:t>
      </w:r>
      <w:r w:rsidRPr="5686A849" w:rsidR="27710AF1">
        <w:rPr>
          <w:rFonts w:ascii="Calibri" w:hAnsi="Calibri" w:eastAsia="Calibri" w:cs="Calibri"/>
          <w:noProof w:val="0"/>
          <w:sz w:val="22"/>
          <w:szCs w:val="22"/>
          <w:lang w:val="es-MX"/>
        </w:rPr>
        <w:t>.</w:t>
      </w:r>
    </w:p>
    <w:p w:rsidR="27710AF1" w:rsidP="5686A849" w:rsidRDefault="27710AF1" w14:paraId="62A45C7D" w14:textId="7AFE5A4E">
      <w:pPr>
        <w:spacing w:before="240" w:beforeAutospacing="off" w:after="240" w:afterAutospacing="off"/>
        <w:jc w:val="both"/>
        <w:rPr>
          <w:rFonts w:ascii="Calibri" w:hAnsi="Calibri" w:eastAsia="Calibri" w:cs="Calibri"/>
          <w:noProof w:val="0"/>
          <w:sz w:val="22"/>
          <w:szCs w:val="22"/>
          <w:lang w:val="es-MX"/>
        </w:rPr>
      </w:pPr>
      <w:r w:rsidRPr="5686A849" w:rsidR="27710AF1">
        <w:rPr>
          <w:rFonts w:ascii="Calibri" w:hAnsi="Calibri" w:eastAsia="Calibri" w:cs="Calibri"/>
          <w:noProof w:val="0"/>
          <w:sz w:val="22"/>
          <w:szCs w:val="22"/>
          <w:lang w:val="es-MX"/>
        </w:rPr>
        <w:t xml:space="preserve">Para esta entrega, el equipo de Whisky Mastery de </w:t>
      </w:r>
      <w:r w:rsidRPr="5686A849" w:rsidR="27710AF1">
        <w:rPr>
          <w:rFonts w:ascii="Calibri" w:hAnsi="Calibri" w:eastAsia="Calibri" w:cs="Calibri"/>
          <w:b w:val="1"/>
          <w:bCs w:val="1"/>
          <w:noProof w:val="0"/>
          <w:sz w:val="22"/>
          <w:szCs w:val="22"/>
          <w:lang w:val="es-MX"/>
        </w:rPr>
        <w:t>The Macallan</w:t>
      </w:r>
      <w:r w:rsidRPr="5686A849" w:rsidR="27710AF1">
        <w:rPr>
          <w:rFonts w:ascii="Calibri" w:hAnsi="Calibri" w:eastAsia="Calibri" w:cs="Calibri"/>
          <w:noProof w:val="0"/>
          <w:sz w:val="22"/>
          <w:szCs w:val="22"/>
          <w:lang w:val="es-MX"/>
        </w:rPr>
        <w:t xml:space="preserve"> dirige su atención hacia un perfil singular dentro de la casa: el coco. A través de una cuidadosa selección de barricas y su dominio de la maduración nace </w:t>
      </w:r>
      <w:r w:rsidRPr="5686A849" w:rsidR="27710AF1">
        <w:rPr>
          <w:rFonts w:ascii="Calibri" w:hAnsi="Calibri" w:eastAsia="Calibri" w:cs="Calibri"/>
          <w:b w:val="1"/>
          <w:bCs w:val="1"/>
          <w:noProof w:val="0"/>
          <w:sz w:val="22"/>
          <w:szCs w:val="22"/>
          <w:lang w:val="es-MX"/>
        </w:rPr>
        <w:t>The Macallan Harmony Collection Inspired by Fresh Coconut</w:t>
      </w:r>
      <w:r w:rsidRPr="5686A849" w:rsidR="27710AF1">
        <w:rPr>
          <w:rFonts w:ascii="Calibri" w:hAnsi="Calibri" w:eastAsia="Calibri" w:cs="Calibri"/>
          <w:noProof w:val="0"/>
          <w:sz w:val="22"/>
          <w:szCs w:val="22"/>
          <w:lang w:val="es-MX"/>
        </w:rPr>
        <w:t>, un single malt fresco y vibrante que revela una nueva expresión del carácter de</w:t>
      </w:r>
      <w:r w:rsidRPr="5686A849" w:rsidR="27710AF1">
        <w:rPr>
          <w:rFonts w:ascii="Calibri" w:hAnsi="Calibri" w:eastAsia="Calibri" w:cs="Calibri"/>
          <w:b w:val="1"/>
          <w:bCs w:val="1"/>
          <w:noProof w:val="0"/>
          <w:sz w:val="22"/>
          <w:szCs w:val="22"/>
          <w:lang w:val="es-MX"/>
        </w:rPr>
        <w:t xml:space="preserve"> The Macallan</w:t>
      </w:r>
      <w:r w:rsidRPr="5686A849" w:rsidR="27710AF1">
        <w:rPr>
          <w:rFonts w:ascii="Calibri" w:hAnsi="Calibri" w:eastAsia="Calibri" w:cs="Calibri"/>
          <w:noProof w:val="0"/>
          <w:sz w:val="22"/>
          <w:szCs w:val="22"/>
          <w:lang w:val="es-MX"/>
        </w:rPr>
        <w:t>.</w:t>
      </w:r>
    </w:p>
    <w:p w:rsidR="27710AF1" w:rsidP="5686A849" w:rsidRDefault="27710AF1" w14:paraId="21B452A6" w14:textId="686BF516">
      <w:pPr>
        <w:spacing w:before="240" w:beforeAutospacing="off" w:after="240" w:afterAutospacing="off"/>
        <w:jc w:val="both"/>
        <w:rPr>
          <w:rFonts w:ascii="Calibri" w:hAnsi="Calibri" w:eastAsia="Calibri" w:cs="Calibri"/>
          <w:noProof w:val="0"/>
          <w:sz w:val="22"/>
          <w:szCs w:val="22"/>
          <w:lang w:val="es-MX"/>
        </w:rPr>
      </w:pPr>
      <w:r w:rsidRPr="5686A849" w:rsidR="27710AF1">
        <w:rPr>
          <w:rFonts w:ascii="Calibri" w:hAnsi="Calibri" w:eastAsia="Calibri" w:cs="Calibri"/>
          <w:noProof w:val="0"/>
          <w:sz w:val="22"/>
          <w:szCs w:val="22"/>
          <w:lang w:val="es-MX"/>
        </w:rPr>
        <w:t>El whisky madura en una combinación de barricas de roble americano sazonadas con jerez y barricas que previamente contuvieron bourbon. Las propiedades naturales del roble americano favorecen la presencia de notas de coco, mientras que la combinación de barricas aporta equilibrio y permite que estos matices se manifiesten con claridad.</w:t>
      </w:r>
    </w:p>
    <w:p w:rsidR="27710AF1" w:rsidP="5686A849" w:rsidRDefault="27710AF1" w14:paraId="68EEB30A" w14:textId="724610F7">
      <w:pPr>
        <w:spacing w:before="240" w:beforeAutospacing="off" w:after="240" w:afterAutospacing="off"/>
        <w:jc w:val="both"/>
        <w:rPr>
          <w:rFonts w:ascii="Calibri" w:hAnsi="Calibri" w:eastAsia="Calibri" w:cs="Calibri"/>
          <w:noProof w:val="0"/>
          <w:sz w:val="22"/>
          <w:szCs w:val="22"/>
          <w:lang w:val="es-MX"/>
        </w:rPr>
      </w:pPr>
      <w:r w:rsidRPr="5686A849" w:rsidR="27710AF1">
        <w:rPr>
          <w:rFonts w:ascii="Calibri" w:hAnsi="Calibri" w:eastAsia="Calibri" w:cs="Calibri"/>
          <w:noProof w:val="0"/>
          <w:sz w:val="22"/>
          <w:szCs w:val="22"/>
          <w:lang w:val="es-MX"/>
        </w:rPr>
        <w:t xml:space="preserve">Embotellado a 46.3% ABV, </w:t>
      </w:r>
      <w:r w:rsidRPr="5686A849" w:rsidR="27710AF1">
        <w:rPr>
          <w:rFonts w:ascii="Calibri" w:hAnsi="Calibri" w:eastAsia="Calibri" w:cs="Calibri"/>
          <w:b w:val="1"/>
          <w:bCs w:val="1"/>
          <w:noProof w:val="0"/>
          <w:sz w:val="22"/>
          <w:szCs w:val="22"/>
          <w:lang w:val="es-MX"/>
        </w:rPr>
        <w:t>Inspired by Fresh Coconut</w:t>
      </w:r>
      <w:r w:rsidRPr="5686A849" w:rsidR="27710AF1">
        <w:rPr>
          <w:rFonts w:ascii="Calibri" w:hAnsi="Calibri" w:eastAsia="Calibri" w:cs="Calibri"/>
          <w:noProof w:val="0"/>
          <w:sz w:val="22"/>
          <w:szCs w:val="22"/>
          <w:lang w:val="es-MX"/>
        </w:rPr>
        <w:t xml:space="preserve"> revela aromas de coco fresco, lima, limón y naranja, acompañados por mango, papaya, vainilla, almendra, roble dulce y delicadas especias. En boca aparecen lima dulce, bizcocho de limón y vainilla, coco, leche de coco y frutas tropicales secas, antes de llegar a un final de miel floral con destellos de coco.</w:t>
      </w:r>
    </w:p>
    <w:p w:rsidR="27710AF1" w:rsidP="5686A849" w:rsidRDefault="27710AF1" w14:paraId="3A363DE3" w14:textId="274003D5">
      <w:pPr>
        <w:spacing w:before="240" w:beforeAutospacing="off" w:after="240" w:afterAutospacing="off"/>
        <w:jc w:val="both"/>
        <w:rPr>
          <w:rFonts w:ascii="Calibri" w:hAnsi="Calibri" w:eastAsia="Calibri" w:cs="Calibri"/>
          <w:noProof w:val="0"/>
          <w:sz w:val="22"/>
          <w:szCs w:val="22"/>
          <w:lang w:val="es-MX"/>
        </w:rPr>
      </w:pPr>
      <w:r w:rsidRPr="5686A849" w:rsidR="27710AF1">
        <w:rPr>
          <w:rFonts w:ascii="Calibri" w:hAnsi="Calibri" w:eastAsia="Calibri" w:cs="Calibri"/>
          <w:noProof w:val="0"/>
          <w:sz w:val="22"/>
          <w:szCs w:val="22"/>
          <w:lang w:val="es-MX"/>
        </w:rPr>
        <w:t xml:space="preserve">El coco no se incorpora como ingrediente: sus notas emergen de manera natural a través de la selección de barricas y la maduración, revelando una faceta inesperada de </w:t>
      </w:r>
      <w:r w:rsidRPr="5686A849" w:rsidR="27710AF1">
        <w:rPr>
          <w:rFonts w:ascii="Calibri" w:hAnsi="Calibri" w:eastAsia="Calibri" w:cs="Calibri"/>
          <w:b w:val="1"/>
          <w:bCs w:val="1"/>
          <w:noProof w:val="0"/>
          <w:sz w:val="22"/>
          <w:szCs w:val="22"/>
          <w:lang w:val="es-MX"/>
        </w:rPr>
        <w:t>The Macallan</w:t>
      </w:r>
      <w:r w:rsidRPr="5686A849" w:rsidR="27710AF1">
        <w:rPr>
          <w:rFonts w:ascii="Calibri" w:hAnsi="Calibri" w:eastAsia="Calibri" w:cs="Calibri"/>
          <w:noProof w:val="0"/>
          <w:sz w:val="22"/>
          <w:szCs w:val="22"/>
          <w:lang w:val="es-MX"/>
        </w:rPr>
        <w:t>.</w:t>
      </w:r>
    </w:p>
    <w:p w:rsidR="27710AF1" w:rsidP="5686A849" w:rsidRDefault="27710AF1" w14:paraId="37A8FFD3" w14:textId="0D526687">
      <w:pPr>
        <w:spacing w:before="240" w:beforeAutospacing="off" w:after="240" w:afterAutospacing="off"/>
        <w:jc w:val="both"/>
        <w:rPr>
          <w:rFonts w:ascii="Calibri" w:hAnsi="Calibri" w:eastAsia="Calibri" w:cs="Calibri"/>
          <w:noProof w:val="0"/>
          <w:sz w:val="22"/>
          <w:szCs w:val="22"/>
          <w:lang w:val="es-MX"/>
        </w:rPr>
      </w:pPr>
      <w:r w:rsidRPr="5686A849" w:rsidR="27710AF1">
        <w:rPr>
          <w:rFonts w:ascii="Calibri" w:hAnsi="Calibri" w:eastAsia="Calibri" w:cs="Calibri"/>
          <w:i w:val="1"/>
          <w:iCs w:val="1"/>
          <w:noProof w:val="0"/>
          <w:sz w:val="22"/>
          <w:szCs w:val="22"/>
          <w:lang w:val="es-MX"/>
        </w:rPr>
        <w:t>“Con esta edición final de The Harmony Collection, hemos llevado cuidadosamente las notas de coco al frente del whisky a través de una selección precisa de barricas y la maduración. El resultado es una expresión equilibrada que muestra tanto la influencia natural del roble como la habilidad de nuestro equipo de Whisky Mastery, donde cada elemento ha sido cuidadosamente trabajado para lograr un carácter armonioso y distintivo”</w:t>
      </w:r>
      <w:r w:rsidRPr="5686A849" w:rsidR="27710AF1">
        <w:rPr>
          <w:rFonts w:ascii="Calibri" w:hAnsi="Calibri" w:eastAsia="Calibri" w:cs="Calibri"/>
          <w:noProof w:val="0"/>
          <w:sz w:val="22"/>
          <w:szCs w:val="22"/>
          <w:lang w:val="es-MX"/>
        </w:rPr>
        <w:t xml:space="preserve">, comparte </w:t>
      </w:r>
      <w:r w:rsidRPr="5686A849" w:rsidR="27710AF1">
        <w:rPr>
          <w:rFonts w:ascii="Calibri" w:hAnsi="Calibri" w:eastAsia="Calibri" w:cs="Calibri"/>
          <w:b w:val="1"/>
          <w:bCs w:val="1"/>
          <w:noProof w:val="0"/>
          <w:sz w:val="22"/>
          <w:szCs w:val="22"/>
          <w:lang w:val="es-MX"/>
        </w:rPr>
        <w:t>Kirsteen Campbell, Master Whisky Maker de The Macallan</w:t>
      </w:r>
      <w:r w:rsidRPr="5686A849" w:rsidR="27710AF1">
        <w:rPr>
          <w:rFonts w:ascii="Calibri" w:hAnsi="Calibri" w:eastAsia="Calibri" w:cs="Calibri"/>
          <w:noProof w:val="0"/>
          <w:sz w:val="22"/>
          <w:szCs w:val="22"/>
          <w:lang w:val="es-MX"/>
        </w:rPr>
        <w:t>.</w:t>
      </w:r>
    </w:p>
    <w:p w:rsidR="27710AF1" w:rsidP="5686A849" w:rsidRDefault="27710AF1" w14:paraId="19C45F79" w14:textId="3A6BC3BC">
      <w:pPr>
        <w:spacing w:before="240" w:beforeAutospacing="off" w:after="240" w:afterAutospacing="off"/>
        <w:jc w:val="both"/>
        <w:rPr>
          <w:rFonts w:ascii="Calibri" w:hAnsi="Calibri" w:eastAsia="Calibri" w:cs="Calibri"/>
          <w:noProof w:val="0"/>
          <w:sz w:val="22"/>
          <w:szCs w:val="22"/>
          <w:lang w:val="es-MX"/>
        </w:rPr>
      </w:pPr>
      <w:r w:rsidRPr="5686A849" w:rsidR="27710AF1">
        <w:rPr>
          <w:rFonts w:ascii="Calibri" w:hAnsi="Calibri" w:eastAsia="Calibri" w:cs="Calibri"/>
          <w:noProof w:val="0"/>
          <w:sz w:val="22"/>
          <w:szCs w:val="22"/>
          <w:lang w:val="es-MX"/>
        </w:rPr>
        <w:t xml:space="preserve">La última entrega también lleva </w:t>
      </w:r>
      <w:r w:rsidRPr="5686A849" w:rsidR="27710AF1">
        <w:rPr>
          <w:rFonts w:ascii="Calibri" w:hAnsi="Calibri" w:eastAsia="Calibri" w:cs="Calibri"/>
          <w:b w:val="1"/>
          <w:bCs w:val="1"/>
          <w:noProof w:val="0"/>
          <w:sz w:val="22"/>
          <w:szCs w:val="22"/>
          <w:lang w:val="es-MX"/>
        </w:rPr>
        <w:t>The Harmony Collection</w:t>
      </w:r>
      <w:r w:rsidRPr="5686A849" w:rsidR="27710AF1">
        <w:rPr>
          <w:rFonts w:ascii="Calibri" w:hAnsi="Calibri" w:eastAsia="Calibri" w:cs="Calibri"/>
          <w:noProof w:val="0"/>
          <w:sz w:val="22"/>
          <w:szCs w:val="22"/>
          <w:lang w:val="es-MX"/>
        </w:rPr>
        <w:t xml:space="preserve"> de regreso al lugar donde comenzó su historia: </w:t>
      </w:r>
      <w:r w:rsidRPr="5686A849" w:rsidR="27710AF1">
        <w:rPr>
          <w:rFonts w:ascii="Calibri" w:hAnsi="Calibri" w:eastAsia="Calibri" w:cs="Calibri"/>
          <w:b w:val="1"/>
          <w:bCs w:val="1"/>
          <w:noProof w:val="0"/>
          <w:sz w:val="22"/>
          <w:szCs w:val="22"/>
          <w:lang w:val="es-MX"/>
        </w:rPr>
        <w:t>The Macallan Estate</w:t>
      </w:r>
      <w:r w:rsidRPr="5686A849" w:rsidR="27710AF1">
        <w:rPr>
          <w:rFonts w:ascii="Calibri" w:hAnsi="Calibri" w:eastAsia="Calibri" w:cs="Calibri"/>
          <w:noProof w:val="0"/>
          <w:sz w:val="22"/>
          <w:szCs w:val="22"/>
          <w:lang w:val="es-MX"/>
        </w:rPr>
        <w:t xml:space="preserve">. Ahí, la propuesta se extiende hacia la gastronomía a través de TimeSpirit Dining Experience, la colaboración de </w:t>
      </w:r>
      <w:r w:rsidRPr="5686A849" w:rsidR="27710AF1">
        <w:rPr>
          <w:rFonts w:ascii="Calibri" w:hAnsi="Calibri" w:eastAsia="Calibri" w:cs="Calibri"/>
          <w:b w:val="1"/>
          <w:bCs w:val="1"/>
          <w:noProof w:val="0"/>
          <w:sz w:val="22"/>
          <w:szCs w:val="22"/>
          <w:lang w:val="es-MX"/>
        </w:rPr>
        <w:t>The Macallan</w:t>
      </w:r>
      <w:r w:rsidRPr="5686A849" w:rsidR="27710AF1">
        <w:rPr>
          <w:rFonts w:ascii="Calibri" w:hAnsi="Calibri" w:eastAsia="Calibri" w:cs="Calibri"/>
          <w:noProof w:val="0"/>
          <w:sz w:val="22"/>
          <w:szCs w:val="22"/>
          <w:lang w:val="es-MX"/>
        </w:rPr>
        <w:t xml:space="preserve"> con El Celler de Can Roca.</w:t>
      </w:r>
    </w:p>
    <w:p w:rsidR="27710AF1" w:rsidP="5686A849" w:rsidRDefault="27710AF1" w14:paraId="43A875B2" w14:textId="2C5CB842">
      <w:pPr>
        <w:spacing w:before="240" w:beforeAutospacing="off" w:after="240" w:afterAutospacing="off"/>
        <w:jc w:val="both"/>
        <w:rPr>
          <w:rFonts w:ascii="Calibri" w:hAnsi="Calibri" w:eastAsia="Calibri" w:cs="Calibri"/>
          <w:noProof w:val="0"/>
          <w:sz w:val="22"/>
          <w:szCs w:val="22"/>
          <w:lang w:val="es-MX"/>
        </w:rPr>
      </w:pPr>
      <w:r w:rsidRPr="5686A849" w:rsidR="27710AF1">
        <w:rPr>
          <w:rFonts w:ascii="Calibri" w:hAnsi="Calibri" w:eastAsia="Calibri" w:cs="Calibri"/>
          <w:noProof w:val="0"/>
          <w:sz w:val="22"/>
          <w:szCs w:val="22"/>
          <w:lang w:val="es-MX"/>
        </w:rPr>
        <w:t>Inspirándose en el whisky, el reconocido chef pastelero Jordi Roca desarrolló una serie de creaciones dulces que interpretan el coco mediante distintas texturas y contrastes. La experiencia se complementa con creaciones de coctelería concebidas para explorar este perfil desde diferentes perspectivas y ampliar las formas de apreciar el single malt.</w:t>
      </w:r>
    </w:p>
    <w:p w:rsidR="27710AF1" w:rsidP="5686A849" w:rsidRDefault="27710AF1" w14:paraId="328F3E10" w14:textId="530EEC7B">
      <w:pPr>
        <w:spacing w:before="240" w:beforeAutospacing="off" w:after="240" w:afterAutospacing="off"/>
        <w:jc w:val="both"/>
        <w:rPr>
          <w:rFonts w:ascii="Calibri" w:hAnsi="Calibri" w:eastAsia="Calibri" w:cs="Calibri"/>
          <w:noProof w:val="0"/>
          <w:sz w:val="22"/>
          <w:szCs w:val="22"/>
          <w:lang w:val="es-MX"/>
        </w:rPr>
      </w:pPr>
      <w:r w:rsidRPr="5686A849" w:rsidR="27710AF1">
        <w:rPr>
          <w:rFonts w:ascii="Calibri" w:hAnsi="Calibri" w:eastAsia="Calibri" w:cs="Calibri"/>
          <w:noProof w:val="0"/>
          <w:sz w:val="22"/>
          <w:szCs w:val="22"/>
          <w:lang w:val="es-MX"/>
        </w:rPr>
        <w:t xml:space="preserve">Esta iniciativa da continuidad a una relación de más de una década entre </w:t>
      </w:r>
      <w:r w:rsidRPr="5686A849" w:rsidR="27710AF1">
        <w:rPr>
          <w:rFonts w:ascii="Calibri" w:hAnsi="Calibri" w:eastAsia="Calibri" w:cs="Calibri"/>
          <w:b w:val="1"/>
          <w:bCs w:val="1"/>
          <w:noProof w:val="0"/>
          <w:sz w:val="22"/>
          <w:szCs w:val="22"/>
          <w:lang w:val="es-MX"/>
        </w:rPr>
        <w:t>The Macallan</w:t>
      </w:r>
      <w:r w:rsidRPr="5686A849" w:rsidR="27710AF1">
        <w:rPr>
          <w:rFonts w:ascii="Calibri" w:hAnsi="Calibri" w:eastAsia="Calibri" w:cs="Calibri"/>
          <w:noProof w:val="0"/>
          <w:sz w:val="22"/>
          <w:szCs w:val="22"/>
          <w:lang w:val="es-MX"/>
        </w:rPr>
        <w:t xml:space="preserve"> y los hermanos Roca, construida alrededor de una visión compartida sobre el valor del oficio y la búsqueda constante de nuevas formas de expresión.</w:t>
      </w:r>
    </w:p>
    <w:p w:rsidR="27710AF1" w:rsidP="5686A849" w:rsidRDefault="27710AF1" w14:paraId="3EF790C0" w14:textId="20572E79">
      <w:pPr>
        <w:spacing w:before="240" w:beforeAutospacing="off" w:after="240" w:afterAutospacing="off"/>
        <w:jc w:val="both"/>
        <w:rPr>
          <w:rFonts w:ascii="Calibri" w:hAnsi="Calibri" w:eastAsia="Calibri" w:cs="Calibri"/>
          <w:noProof w:val="0"/>
          <w:sz w:val="22"/>
          <w:szCs w:val="22"/>
          <w:lang w:val="es-MX"/>
        </w:rPr>
      </w:pPr>
      <w:r w:rsidRPr="5686A849" w:rsidR="27710AF1">
        <w:rPr>
          <w:rFonts w:ascii="Calibri" w:hAnsi="Calibri" w:eastAsia="Calibri" w:cs="Calibri"/>
          <w:noProof w:val="0"/>
          <w:sz w:val="22"/>
          <w:szCs w:val="22"/>
          <w:lang w:val="es-MX"/>
        </w:rPr>
        <w:t xml:space="preserve">La propuesta también trasciende la botella. Siguiendo uno de los principios presentes en </w:t>
      </w:r>
      <w:r w:rsidRPr="5686A849" w:rsidR="27710AF1">
        <w:rPr>
          <w:rFonts w:ascii="Calibri" w:hAnsi="Calibri" w:eastAsia="Calibri" w:cs="Calibri"/>
          <w:b w:val="1"/>
          <w:bCs w:val="1"/>
          <w:noProof w:val="0"/>
          <w:sz w:val="22"/>
          <w:szCs w:val="22"/>
          <w:lang w:val="es-MX"/>
        </w:rPr>
        <w:t>The Harmony Collection</w:t>
      </w:r>
      <w:r w:rsidRPr="5686A849" w:rsidR="27710AF1">
        <w:rPr>
          <w:rFonts w:ascii="Calibri" w:hAnsi="Calibri" w:eastAsia="Calibri" w:cs="Calibri"/>
          <w:noProof w:val="0"/>
          <w:sz w:val="22"/>
          <w:szCs w:val="22"/>
          <w:lang w:val="es-MX"/>
        </w:rPr>
        <w:t xml:space="preserve"> desde su origen, esta edición continúa explorando las posibilidades de los materiales y su vínculo con el entorno.</w:t>
      </w:r>
    </w:p>
    <w:p w:rsidR="27710AF1" w:rsidP="5686A849" w:rsidRDefault="27710AF1" w14:paraId="5B86FB40" w14:textId="59E00A99">
      <w:pPr>
        <w:spacing w:before="240" w:beforeAutospacing="off" w:after="240" w:afterAutospacing="off"/>
        <w:jc w:val="both"/>
        <w:rPr>
          <w:rFonts w:ascii="Calibri" w:hAnsi="Calibri" w:eastAsia="Calibri" w:cs="Calibri"/>
          <w:noProof w:val="0"/>
          <w:sz w:val="22"/>
          <w:szCs w:val="22"/>
          <w:lang w:val="es-MX"/>
        </w:rPr>
      </w:pPr>
      <w:r w:rsidRPr="5686A849" w:rsidR="27710AF1">
        <w:rPr>
          <w:rFonts w:ascii="Calibri" w:hAnsi="Calibri" w:eastAsia="Calibri" w:cs="Calibri"/>
          <w:b w:val="1"/>
          <w:bCs w:val="1"/>
          <w:noProof w:val="0"/>
          <w:sz w:val="22"/>
          <w:szCs w:val="22"/>
          <w:lang w:val="es-MX"/>
        </w:rPr>
        <w:t>Inspired by Fresh Coconut</w:t>
      </w:r>
      <w:r w:rsidRPr="5686A849" w:rsidR="27710AF1">
        <w:rPr>
          <w:rFonts w:ascii="Calibri" w:hAnsi="Calibri" w:eastAsia="Calibri" w:cs="Calibri"/>
          <w:noProof w:val="0"/>
          <w:sz w:val="22"/>
          <w:szCs w:val="22"/>
          <w:lang w:val="es-MX"/>
        </w:rPr>
        <w:t xml:space="preserve"> se presenta en un empaque que incorpora fibras de coco descartadas, transformadas mediante un proceso libre de emisiones en un material de textura distintiva y tonalidad negra natural. Así, un elemento que ha llegado al final de su ciclo encuentra un nuevo propósito como parte del diseño de la colección.</w:t>
      </w:r>
    </w:p>
    <w:p w:rsidR="27710AF1" w:rsidP="5686A849" w:rsidRDefault="27710AF1" w14:paraId="5B691D52" w14:textId="303F82B4">
      <w:pPr>
        <w:spacing w:before="240" w:beforeAutospacing="off" w:after="240" w:afterAutospacing="off"/>
        <w:jc w:val="both"/>
        <w:rPr>
          <w:rFonts w:ascii="Calibri" w:hAnsi="Calibri" w:eastAsia="Calibri" w:cs="Calibri"/>
          <w:noProof w:val="0"/>
          <w:sz w:val="22"/>
          <w:szCs w:val="22"/>
          <w:lang w:val="es-MX"/>
        </w:rPr>
      </w:pPr>
      <w:r w:rsidRPr="5686A849" w:rsidR="27710AF1">
        <w:rPr>
          <w:rFonts w:ascii="Calibri" w:hAnsi="Calibri" w:eastAsia="Calibri" w:cs="Calibri"/>
          <w:noProof w:val="0"/>
          <w:sz w:val="22"/>
          <w:szCs w:val="22"/>
          <w:lang w:val="es-MX"/>
        </w:rPr>
        <w:t xml:space="preserve">Con este sexto lanzamiento, </w:t>
      </w:r>
      <w:r w:rsidRPr="5686A849" w:rsidR="27710AF1">
        <w:rPr>
          <w:rFonts w:ascii="Calibri" w:hAnsi="Calibri" w:eastAsia="Calibri" w:cs="Calibri"/>
          <w:b w:val="1"/>
          <w:bCs w:val="1"/>
          <w:noProof w:val="0"/>
          <w:sz w:val="22"/>
          <w:szCs w:val="22"/>
          <w:lang w:val="es-MX"/>
        </w:rPr>
        <w:t>The Harmony Collection</w:t>
      </w:r>
      <w:r w:rsidRPr="5686A849" w:rsidR="27710AF1">
        <w:rPr>
          <w:rFonts w:ascii="Calibri" w:hAnsi="Calibri" w:eastAsia="Calibri" w:cs="Calibri"/>
          <w:noProof w:val="0"/>
          <w:sz w:val="22"/>
          <w:szCs w:val="22"/>
          <w:lang w:val="es-MX"/>
        </w:rPr>
        <w:t xml:space="preserve"> llega a su fin tras un recorrido que ha unido naturaleza, creatividad y maestría. Su capítulo final regresa a </w:t>
      </w:r>
      <w:r w:rsidRPr="5686A849" w:rsidR="27710AF1">
        <w:rPr>
          <w:rFonts w:ascii="Calibri" w:hAnsi="Calibri" w:eastAsia="Calibri" w:cs="Calibri"/>
          <w:b w:val="1"/>
          <w:bCs w:val="1"/>
          <w:noProof w:val="0"/>
          <w:sz w:val="22"/>
          <w:szCs w:val="22"/>
          <w:lang w:val="es-MX"/>
        </w:rPr>
        <w:t>The Macallan Estate</w:t>
      </w:r>
      <w:r w:rsidRPr="5686A849" w:rsidR="27710AF1">
        <w:rPr>
          <w:rFonts w:ascii="Calibri" w:hAnsi="Calibri" w:eastAsia="Calibri" w:cs="Calibri"/>
          <w:noProof w:val="0"/>
          <w:sz w:val="22"/>
          <w:szCs w:val="22"/>
          <w:lang w:val="es-MX"/>
        </w:rPr>
        <w:t xml:space="preserve"> con una expresión que encuentra en el roble americano una manera inesperada de revelar el carácter del coco fresco.</w:t>
      </w:r>
    </w:p>
    <w:p w:rsidR="27710AF1" w:rsidP="5686A849" w:rsidRDefault="27710AF1" w14:paraId="102C5735" w14:textId="728D55A8">
      <w:pPr>
        <w:spacing w:before="240" w:beforeAutospacing="off" w:after="240" w:afterAutospacing="off"/>
        <w:jc w:val="both"/>
        <w:rPr>
          <w:rFonts w:ascii="Calibri" w:hAnsi="Calibri" w:eastAsia="Calibri" w:cs="Calibri"/>
          <w:noProof w:val="0"/>
          <w:sz w:val="22"/>
          <w:szCs w:val="22"/>
          <w:lang w:val="es-MX"/>
        </w:rPr>
      </w:pPr>
      <w:r w:rsidRPr="5686A849" w:rsidR="27710AF1">
        <w:rPr>
          <w:rFonts w:ascii="Calibri" w:hAnsi="Calibri" w:eastAsia="Calibri" w:cs="Calibri"/>
          <w:b w:val="1"/>
          <w:bCs w:val="1"/>
          <w:noProof w:val="0"/>
          <w:sz w:val="22"/>
          <w:szCs w:val="22"/>
          <w:lang w:val="es-MX"/>
        </w:rPr>
        <w:t>The Macallan Harmony Collection Inspired by Fresh Coconut</w:t>
      </w:r>
      <w:r w:rsidRPr="5686A849" w:rsidR="27710AF1">
        <w:rPr>
          <w:rFonts w:ascii="Calibri" w:hAnsi="Calibri" w:eastAsia="Calibri" w:cs="Calibri"/>
          <w:noProof w:val="0"/>
          <w:sz w:val="22"/>
          <w:szCs w:val="22"/>
          <w:lang w:val="es-MX"/>
        </w:rPr>
        <w:t xml:space="preserve"> estará disponible globalmente a través de </w:t>
      </w:r>
      <w:r w:rsidRPr="5686A849" w:rsidR="27710AF1">
        <w:rPr>
          <w:rFonts w:ascii="Calibri" w:hAnsi="Calibri" w:eastAsia="Calibri" w:cs="Calibri"/>
          <w:b w:val="1"/>
          <w:bCs w:val="1"/>
          <w:noProof w:val="0"/>
          <w:sz w:val="22"/>
          <w:szCs w:val="22"/>
          <w:lang w:val="es-MX"/>
        </w:rPr>
        <w:t>The Macallan</w:t>
      </w:r>
      <w:r w:rsidRPr="5686A849" w:rsidR="27710AF1">
        <w:rPr>
          <w:rFonts w:ascii="Calibri" w:hAnsi="Calibri" w:eastAsia="Calibri" w:cs="Calibri"/>
          <w:noProof w:val="0"/>
          <w:sz w:val="22"/>
          <w:szCs w:val="22"/>
          <w:lang w:val="es-MX"/>
        </w:rPr>
        <w:t xml:space="preserve"> y </w:t>
      </w:r>
      <w:r w:rsidRPr="5686A849" w:rsidR="27710AF1">
        <w:rPr>
          <w:rFonts w:ascii="Calibri" w:hAnsi="Calibri" w:eastAsia="Calibri" w:cs="Calibri"/>
          <w:b w:val="1"/>
          <w:bCs w:val="1"/>
          <w:noProof w:val="0"/>
          <w:sz w:val="22"/>
          <w:szCs w:val="22"/>
          <w:lang w:val="es-MX"/>
        </w:rPr>
        <w:t>The Macallan Estate Boutique</w:t>
      </w:r>
      <w:r w:rsidRPr="5686A849" w:rsidR="27710AF1">
        <w:rPr>
          <w:rFonts w:ascii="Calibri" w:hAnsi="Calibri" w:eastAsia="Calibri" w:cs="Calibri"/>
          <w:noProof w:val="0"/>
          <w:sz w:val="22"/>
          <w:szCs w:val="22"/>
          <w:lang w:val="es-MX"/>
        </w:rPr>
        <w:t>.</w:t>
      </w:r>
    </w:p>
    <w:p w:rsidR="565B709F" w:rsidP="354E3601" w:rsidRDefault="565B709F" w14:paraId="3BE45560" w14:textId="39E94DDE">
      <w:pPr>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354E3601" w:rsidR="68497FF0">
        <w:rPr>
          <w:rFonts w:ascii="Calibri" w:hAnsi="Calibri" w:eastAsia="Calibri" w:cs="Calibri"/>
          <w:b w:val="0"/>
          <w:bCs w:val="0"/>
          <w:i w:val="1"/>
          <w:iCs w:val="1"/>
          <w:caps w:val="0"/>
          <w:smallCaps w:val="0"/>
          <w:noProof w:val="0"/>
          <w:color w:val="000000" w:themeColor="text1" w:themeTint="FF" w:themeShade="FF"/>
          <w:sz w:val="22"/>
          <w:szCs w:val="22"/>
          <w:lang w:val="en-US"/>
        </w:rPr>
        <w:t xml:space="preserve">Disfruta </w:t>
      </w:r>
      <w:r w:rsidRPr="354E3601" w:rsidR="568A8903">
        <w:rPr>
          <w:rFonts w:ascii="Calibri" w:hAnsi="Calibri" w:eastAsia="Calibri" w:cs="Calibri"/>
          <w:b w:val="1"/>
          <w:bCs w:val="1"/>
          <w:i w:val="1"/>
          <w:iCs w:val="1"/>
          <w:caps w:val="0"/>
          <w:smallCaps w:val="0"/>
          <w:noProof w:val="0"/>
          <w:color w:val="000000" w:themeColor="text1" w:themeTint="FF" w:themeShade="FF"/>
          <w:sz w:val="22"/>
          <w:szCs w:val="22"/>
          <w:lang w:val="en-US"/>
        </w:rPr>
        <w:t>The Macallan</w:t>
      </w:r>
      <w:r w:rsidRPr="354E3601" w:rsidR="568A8903">
        <w:rPr>
          <w:rFonts w:ascii="Calibri" w:hAnsi="Calibri" w:eastAsia="Calibri" w:cs="Calibri"/>
          <w:b w:val="1"/>
          <w:bCs w:val="1"/>
          <w:i w:val="1"/>
          <w:iCs w:val="1"/>
          <w:caps w:val="0"/>
          <w:smallCaps w:val="0"/>
          <w:noProof w:val="0"/>
          <w:color w:val="000000" w:themeColor="text1" w:themeTint="FF" w:themeShade="FF"/>
          <w:sz w:val="22"/>
          <w:szCs w:val="22"/>
          <w:lang w:val="en-US"/>
        </w:rPr>
        <w:t xml:space="preserve"> </w:t>
      </w:r>
      <w:r w:rsidRPr="354E3601" w:rsidR="568A8903">
        <w:rPr>
          <w:rFonts w:ascii="Calibri" w:hAnsi="Calibri" w:eastAsia="Calibri" w:cs="Calibri"/>
          <w:b w:val="0"/>
          <w:bCs w:val="0"/>
          <w:i w:val="1"/>
          <w:iCs w:val="1"/>
          <w:caps w:val="0"/>
          <w:smallCaps w:val="0"/>
          <w:noProof w:val="0"/>
          <w:color w:val="000000" w:themeColor="text1" w:themeTint="FF" w:themeShade="FF"/>
          <w:sz w:val="22"/>
          <w:szCs w:val="22"/>
          <w:lang w:val="en-US"/>
        </w:rPr>
        <w:t xml:space="preserve">con </w:t>
      </w:r>
      <w:r w:rsidRPr="354E3601" w:rsidR="568A8903">
        <w:rPr>
          <w:rFonts w:ascii="Calibri" w:hAnsi="Calibri" w:eastAsia="Calibri" w:cs="Calibri"/>
          <w:b w:val="0"/>
          <w:bCs w:val="0"/>
          <w:i w:val="1"/>
          <w:iCs w:val="1"/>
          <w:caps w:val="0"/>
          <w:smallCaps w:val="0"/>
          <w:noProof w:val="0"/>
          <w:color w:val="000000" w:themeColor="text1" w:themeTint="FF" w:themeShade="FF"/>
          <w:sz w:val="22"/>
          <w:szCs w:val="22"/>
          <w:lang w:val="en-US"/>
        </w:rPr>
        <w:t>responsabilidad</w:t>
      </w:r>
      <w:r w:rsidRPr="354E3601" w:rsidR="568A8903">
        <w:rPr>
          <w:rFonts w:ascii="Calibri" w:hAnsi="Calibri" w:eastAsia="Calibri" w:cs="Calibri"/>
          <w:b w:val="0"/>
          <w:bCs w:val="0"/>
          <w:i w:val="1"/>
          <w:iCs w:val="1"/>
          <w:caps w:val="0"/>
          <w:smallCaps w:val="0"/>
          <w:noProof w:val="0"/>
          <w:color w:val="000000" w:themeColor="text1" w:themeTint="FF" w:themeShade="FF"/>
          <w:sz w:val="22"/>
          <w:szCs w:val="22"/>
          <w:lang w:val="en-US"/>
        </w:rPr>
        <w:t>.</w:t>
      </w:r>
    </w:p>
    <w:p w:rsidR="5A3C9444" w:rsidP="565B709F" w:rsidRDefault="5A3C9444" w14:paraId="779F395E" w14:textId="184F8706">
      <w:pPr>
        <w:pStyle w:val="Normal"/>
        <w:jc w:val="both"/>
        <w:rPr>
          <w:rFonts w:ascii="Calibri" w:hAnsi="Calibri" w:eastAsia="Calibri" w:cs="Calibri"/>
          <w:color w:val="000000" w:themeColor="text1" w:themeTint="FF" w:themeShade="FF"/>
          <w:sz w:val="22"/>
          <w:szCs w:val="22"/>
        </w:rPr>
      </w:pPr>
      <w:r w:rsidRPr="565B709F" w:rsidR="5A3C9444">
        <w:rPr>
          <w:rFonts w:ascii="Calibri" w:hAnsi="Calibri" w:eastAsia="Calibri" w:cs="Calibri"/>
          <w:b w:val="1"/>
          <w:bCs w:val="1"/>
          <w:color w:val="000000" w:themeColor="text1" w:themeTint="FF" w:themeShade="FF"/>
          <w:sz w:val="22"/>
          <w:szCs w:val="22"/>
          <w:lang w:val="en-GB"/>
        </w:rPr>
        <w:t>Contacto de prensa</w:t>
      </w:r>
      <w:r w:rsidRPr="565B709F" w:rsidR="5A3C9444">
        <w:rPr>
          <w:rFonts w:ascii="Calibri" w:hAnsi="Calibri" w:eastAsia="Calibri" w:cs="Calibri"/>
          <w:b w:val="1"/>
          <w:bCs w:val="1"/>
          <w:color w:val="000000" w:themeColor="text1" w:themeTint="FF" w:themeShade="FF"/>
          <w:sz w:val="22"/>
          <w:szCs w:val="22"/>
          <w:lang w:val="en-GB"/>
        </w:rPr>
        <w:t>:</w:t>
      </w:r>
    </w:p>
    <w:p w:rsidR="5A3C9444" w:rsidP="565B709F" w:rsidRDefault="5A3C9444" w14:paraId="6293C59E" w14:textId="76C29EA7">
      <w:pPr>
        <w:rPr>
          <w:rFonts w:ascii="Calibri" w:hAnsi="Calibri" w:eastAsia="Calibri" w:cs="Calibri"/>
          <w:color w:val="000000" w:themeColor="text1" w:themeTint="FF" w:themeShade="FF"/>
          <w:sz w:val="20"/>
          <w:szCs w:val="20"/>
          <w:lang w:val="en-GB"/>
        </w:rPr>
      </w:pPr>
      <w:r w:rsidRPr="565B709F" w:rsidR="5A3C9444">
        <w:rPr>
          <w:rFonts w:ascii="Calibri" w:hAnsi="Calibri" w:eastAsia="Calibri" w:cs="Calibri"/>
          <w:b w:val="1"/>
          <w:bCs w:val="1"/>
          <w:color w:val="000000" w:themeColor="text1" w:themeTint="FF" w:themeShade="FF"/>
          <w:sz w:val="20"/>
          <w:szCs w:val="20"/>
          <w:lang w:val="es-MX"/>
        </w:rPr>
        <w:t xml:space="preserve">another   </w:t>
      </w:r>
      <w:r w:rsidRPr="565B709F" w:rsidR="5A3C9444">
        <w:rPr>
          <w:rFonts w:ascii="Calibri" w:hAnsi="Calibri" w:eastAsia="Calibri" w:cs="Calibri"/>
          <w:color w:val="000000" w:themeColor="text1" w:themeTint="FF" w:themeShade="FF"/>
          <w:sz w:val="20"/>
          <w:szCs w:val="20"/>
        </w:rPr>
        <w:t xml:space="preserve"> </w:t>
      </w:r>
    </w:p>
    <w:p w:rsidR="5A3C9444" w:rsidP="565B709F" w:rsidRDefault="5A3C9444" w14:paraId="1D9007CC" w14:textId="32BB8410">
      <w:pPr>
        <w:pStyle w:val="ListParagraph"/>
        <w:numPr>
          <w:ilvl w:val="0"/>
          <w:numId w:val="3"/>
        </w:numPr>
        <w:spacing w:line="1" w:lineRule="atLeast"/>
        <w:jc w:val="both"/>
        <w:rPr>
          <w:rFonts w:ascii="Calibri" w:hAnsi="Calibri" w:eastAsia="Calibri" w:cs="Calibri"/>
          <w:color w:val="262626" w:themeColor="text1" w:themeTint="D9" w:themeShade="FF"/>
          <w:sz w:val="20"/>
          <w:szCs w:val="20"/>
          <w:lang w:val="en-GB"/>
        </w:rPr>
      </w:pPr>
      <w:r w:rsidRPr="565B709F" w:rsidR="5A3C9444">
        <w:rPr>
          <w:rFonts w:ascii="Calibri" w:hAnsi="Calibri" w:eastAsia="Calibri" w:cs="Calibri"/>
          <w:color w:val="000000" w:themeColor="text1" w:themeTint="FF" w:themeShade="FF"/>
          <w:sz w:val="20"/>
          <w:szCs w:val="20"/>
          <w:lang w:val="es-MX"/>
        </w:rPr>
        <w:t>Yuri Trombetti</w:t>
      </w:r>
      <w:r w:rsidRPr="565B709F" w:rsidR="5A3C9444">
        <w:rPr>
          <w:rFonts w:ascii="Calibri" w:hAnsi="Calibri" w:eastAsia="Calibri" w:cs="Calibri"/>
          <w:color w:val="000000" w:themeColor="text1" w:themeTint="FF" w:themeShade="FF"/>
          <w:sz w:val="20"/>
          <w:szCs w:val="20"/>
          <w:lang w:val="es-MX"/>
        </w:rPr>
        <w:t xml:space="preserve"> </w:t>
      </w:r>
    </w:p>
    <w:p w:rsidR="5A3C9444" w:rsidP="565B709F" w:rsidRDefault="5A3C9444" w14:paraId="642ACEFD" w14:textId="10A87402">
      <w:pPr>
        <w:spacing w:line="1" w:lineRule="atLeast"/>
        <w:ind w:left="-1" w:hanging="1"/>
        <w:rPr>
          <w:rFonts w:ascii="Calibri" w:hAnsi="Calibri" w:eastAsia="Calibri" w:cs="Calibri"/>
          <w:color w:val="262626" w:themeColor="text1" w:themeTint="D9" w:themeShade="FF"/>
          <w:sz w:val="20"/>
          <w:szCs w:val="20"/>
          <w:lang w:val="en-GB"/>
        </w:rPr>
      </w:pPr>
      <w:r w:rsidRPr="565B709F" w:rsidR="5A3C9444">
        <w:rPr>
          <w:rFonts w:ascii="Calibri" w:hAnsi="Calibri" w:eastAsia="Calibri" w:cs="Calibri"/>
          <w:color w:val="262626" w:themeColor="text1" w:themeTint="D9" w:themeShade="FF"/>
          <w:sz w:val="20"/>
          <w:szCs w:val="20"/>
          <w:lang w:val="es-MX"/>
        </w:rPr>
        <w:t xml:space="preserve">Client Services Manager </w:t>
      </w:r>
    </w:p>
    <w:p w:rsidR="5A3C9444" w:rsidP="565B709F" w:rsidRDefault="5A3C9444" w14:paraId="23E36958" w14:textId="26B88BA4">
      <w:pPr>
        <w:spacing w:line="1" w:lineRule="atLeast"/>
        <w:ind w:left="-1" w:hanging="1"/>
        <w:rPr>
          <w:rFonts w:ascii="Calibri" w:hAnsi="Calibri" w:eastAsia="Calibri" w:cs="Calibri"/>
          <w:color w:val="C00000"/>
          <w:sz w:val="20"/>
          <w:szCs w:val="20"/>
          <w:lang w:val="en-GB"/>
        </w:rPr>
      </w:pPr>
      <w:hyperlink r:id="Ra4dc0c648a8d445e">
        <w:r w:rsidRPr="565B709F" w:rsidR="5A3C9444">
          <w:rPr>
            <w:rStyle w:val="Hyperlink"/>
            <w:rFonts w:ascii="Calibri" w:hAnsi="Calibri" w:eastAsia="Calibri" w:cs="Calibri"/>
            <w:color w:val="C00000"/>
            <w:sz w:val="20"/>
            <w:szCs w:val="20"/>
          </w:rPr>
          <w:t>yuri.trombetti@another.co</w:t>
        </w:r>
      </w:hyperlink>
    </w:p>
    <w:p w:rsidR="565B709F" w:rsidP="565B709F" w:rsidRDefault="565B709F" w14:paraId="163613FA" w14:textId="17E1E1F2">
      <w:pPr>
        <w:spacing w:line="1" w:lineRule="atLeast"/>
        <w:ind w:left="-1" w:hanging="1"/>
        <w:rPr>
          <w:rFonts w:ascii="Calibri" w:hAnsi="Calibri" w:eastAsia="Calibri" w:cs="Calibri"/>
          <w:color w:val="C00000"/>
          <w:sz w:val="20"/>
          <w:szCs w:val="20"/>
        </w:rPr>
      </w:pPr>
    </w:p>
    <w:p w:rsidR="5A3C9444" w:rsidP="565B709F" w:rsidRDefault="5A3C9444" w14:paraId="18630D8D" w14:textId="7CFB9EFA">
      <w:pPr>
        <w:spacing w:line="1" w:lineRule="atLeast"/>
        <w:ind w:left="-3" w:hanging="0"/>
        <w:rPr>
          <w:rFonts w:ascii="Calibri" w:hAnsi="Calibri" w:eastAsia="Calibri" w:cs="Calibri"/>
          <w:color w:val="262626" w:themeColor="text1" w:themeTint="D9" w:themeShade="FF"/>
          <w:sz w:val="20"/>
          <w:szCs w:val="20"/>
          <w:lang w:val="en-GB"/>
        </w:rPr>
      </w:pPr>
      <w:r w:rsidRPr="565B709F" w:rsidR="5A3C9444">
        <w:rPr>
          <w:rFonts w:ascii="Calibri" w:hAnsi="Calibri" w:eastAsia="Calibri" w:cs="Calibri"/>
          <w:color w:val="000000" w:themeColor="text1" w:themeTint="FF" w:themeShade="FF"/>
          <w:sz w:val="20"/>
          <w:szCs w:val="20"/>
        </w:rPr>
        <w:t>Ximena Ruiz</w:t>
      </w:r>
      <w:r w:rsidRPr="565B709F" w:rsidR="5A3C9444">
        <w:rPr>
          <w:rFonts w:ascii="Calibri" w:hAnsi="Calibri" w:eastAsia="Calibri" w:cs="Calibri"/>
          <w:color w:val="000000" w:themeColor="text1" w:themeTint="FF" w:themeShade="FF"/>
          <w:sz w:val="20"/>
          <w:szCs w:val="20"/>
        </w:rPr>
        <w:t xml:space="preserve"> </w:t>
      </w:r>
    </w:p>
    <w:p w:rsidR="5A3C9444" w:rsidP="565B709F" w:rsidRDefault="5A3C9444" w14:paraId="428CF75C" w14:textId="7AA4535D">
      <w:pPr>
        <w:spacing w:line="1" w:lineRule="atLeast"/>
        <w:ind w:left="-1" w:hanging="1"/>
        <w:rPr>
          <w:rFonts w:ascii="Calibri" w:hAnsi="Calibri" w:eastAsia="Calibri" w:cs="Calibri"/>
          <w:color w:val="000000" w:themeColor="text1" w:themeTint="FF" w:themeShade="FF"/>
          <w:sz w:val="20"/>
          <w:szCs w:val="20"/>
          <w:lang w:val="en-GB"/>
        </w:rPr>
      </w:pPr>
      <w:r w:rsidRPr="565B709F" w:rsidR="5A3C9444">
        <w:rPr>
          <w:rFonts w:ascii="Calibri" w:hAnsi="Calibri" w:eastAsia="Calibri" w:cs="Calibri"/>
          <w:color w:val="000000" w:themeColor="text1" w:themeTint="FF" w:themeShade="FF"/>
          <w:sz w:val="20"/>
          <w:szCs w:val="20"/>
          <w:lang w:val="es-MX"/>
        </w:rPr>
        <w:t xml:space="preserve">Sr. PR Account Executive  </w:t>
      </w:r>
    </w:p>
    <w:p w:rsidR="5A3C9444" w:rsidP="565B709F" w:rsidRDefault="5A3C9444" w14:paraId="4BEB70A4" w14:textId="26063D83">
      <w:pPr>
        <w:pStyle w:val="Normal"/>
        <w:suppressLineNumbers w:val="0"/>
        <w:bidi w:val="0"/>
        <w:spacing w:before="0" w:beforeAutospacing="off" w:after="160" w:afterAutospacing="off" w:line="14" w:lineRule="atLeast"/>
        <w:ind w:left="-1" w:right="0" w:hanging="1"/>
        <w:jc w:val="left"/>
        <w:rPr>
          <w:rFonts w:ascii="Calibri" w:hAnsi="Calibri" w:eastAsia="Calibri" w:cs="Calibri"/>
          <w:color w:val="C00000"/>
          <w:sz w:val="20"/>
          <w:szCs w:val="20"/>
          <w:lang w:val="en-GB"/>
        </w:rPr>
      </w:pPr>
      <w:r w:rsidRPr="565B709F" w:rsidR="5A3C9444">
        <w:rPr>
          <w:rFonts w:ascii="Calibri" w:hAnsi="Calibri" w:eastAsia="Calibri" w:cs="Calibri"/>
          <w:color w:val="C00000"/>
          <w:sz w:val="20"/>
          <w:szCs w:val="20"/>
          <w:lang w:val="es-MX"/>
        </w:rPr>
        <w:t>ximena.ruiz</w:t>
      </w:r>
      <w:r w:rsidRPr="565B709F" w:rsidR="5A3C9444">
        <w:rPr>
          <w:rStyle w:val="Hyperlink"/>
          <w:rFonts w:ascii="Calibri" w:hAnsi="Calibri" w:eastAsia="Calibri" w:cs="Calibri"/>
          <w:color w:val="C00000"/>
          <w:sz w:val="20"/>
          <w:szCs w:val="20"/>
        </w:rPr>
        <w:t>@another.co</w:t>
      </w:r>
    </w:p>
    <w:p w:rsidR="565B709F" w:rsidP="565B709F" w:rsidRDefault="565B709F" w14:paraId="7C1ABB92" w14:textId="49C04F8D">
      <w:pPr>
        <w:widowControl w:val="0"/>
        <w:tabs>
          <w:tab w:val="left" w:leader="none" w:pos="566"/>
          <w:tab w:val="left" w:leader="none" w:pos="1133"/>
          <w:tab w:val="left" w:leader="none" w:pos="1700"/>
          <w:tab w:val="left" w:leader="none" w:pos="2267"/>
          <w:tab w:val="left" w:leader="none" w:pos="2834"/>
          <w:tab w:val="left" w:leader="none" w:pos="3401"/>
          <w:tab w:val="left" w:leader="none" w:pos="3968"/>
          <w:tab w:val="left" w:leader="none" w:pos="4535"/>
          <w:tab w:val="left" w:leader="none" w:pos="5102"/>
          <w:tab w:val="left" w:leader="none" w:pos="5669"/>
          <w:tab w:val="left" w:leader="none" w:pos="6236"/>
          <w:tab w:val="left" w:leader="none" w:pos="6803"/>
        </w:tabs>
        <w:spacing w:line="240" w:lineRule="auto"/>
        <w:ind w:left="-2" w:hanging="1"/>
        <w:rPr>
          <w:rFonts w:ascii="Calibri" w:hAnsi="Calibri" w:eastAsia="Calibri" w:cs="Calibri"/>
          <w:color w:val="242121"/>
          <w:sz w:val="20"/>
          <w:szCs w:val="20"/>
          <w:lang w:val="en-GB"/>
        </w:rPr>
      </w:pPr>
    </w:p>
    <w:p w:rsidR="5A3C9444" w:rsidP="565B709F" w:rsidRDefault="5A3C9444" w14:paraId="09A444F9" w14:textId="6D78AB7E">
      <w:pPr>
        <w:spacing w:line="240" w:lineRule="auto"/>
        <w:ind w:hanging="2"/>
        <w:jc w:val="both"/>
        <w:rPr>
          <w:rFonts w:ascii="Calibri" w:hAnsi="Calibri" w:eastAsia="Calibri" w:cs="Calibri"/>
          <w:color w:val="242121"/>
          <w:sz w:val="20"/>
          <w:szCs w:val="20"/>
          <w:lang w:val="en-GB"/>
        </w:rPr>
      </w:pPr>
      <w:r w:rsidRPr="565B709F" w:rsidR="5A3C9444">
        <w:rPr>
          <w:rFonts w:ascii="Calibri" w:hAnsi="Calibri" w:eastAsia="Calibri" w:cs="Calibri"/>
          <w:b w:val="1"/>
          <w:bCs w:val="1"/>
          <w:color w:val="242121"/>
          <w:sz w:val="20"/>
          <w:szCs w:val="20"/>
          <w:lang w:val="es-MX"/>
        </w:rPr>
        <w:t>Sobre The Macallan</w:t>
      </w:r>
    </w:p>
    <w:p w:rsidR="5A3C9444" w:rsidP="565B709F" w:rsidRDefault="5A3C9444" w14:paraId="324D2CDE" w14:textId="6E61B54A">
      <w:pPr>
        <w:spacing w:line="240" w:lineRule="auto"/>
        <w:ind w:hanging="2"/>
        <w:jc w:val="both"/>
        <w:rPr>
          <w:rFonts w:ascii="Calibri" w:hAnsi="Calibri" w:eastAsia="Calibri" w:cs="Calibri"/>
          <w:color w:val="242121"/>
          <w:sz w:val="20"/>
          <w:szCs w:val="20"/>
          <w:lang w:val="es-MX"/>
        </w:rPr>
      </w:pPr>
      <w:hyperlink r:id="R948c2a15eb9842cc">
        <w:r w:rsidRPr="565B709F" w:rsidR="5A3C9444">
          <w:rPr>
            <w:rStyle w:val="Hyperlink"/>
            <w:rFonts w:ascii="Calibri" w:hAnsi="Calibri" w:eastAsia="Calibri" w:cs="Calibri"/>
            <w:color w:val="C00000"/>
            <w:sz w:val="20"/>
            <w:szCs w:val="20"/>
            <w:lang w:val="es-MX"/>
          </w:rPr>
          <w:t>The Macallan</w:t>
        </w:r>
      </w:hyperlink>
      <w:r w:rsidRPr="565B709F" w:rsidR="5A3C9444">
        <w:rPr>
          <w:rFonts w:ascii="Calibri" w:hAnsi="Calibri" w:eastAsia="Calibri" w:cs="Calibri"/>
          <w:color w:val="943634"/>
          <w:sz w:val="20"/>
          <w:szCs w:val="20"/>
          <w:lang w:val="es-MX"/>
        </w:rPr>
        <w:t xml:space="preserve"> </w:t>
      </w:r>
      <w:r w:rsidRPr="565B709F" w:rsidR="5A3C9444">
        <w:rPr>
          <w:rFonts w:ascii="Calibri" w:hAnsi="Calibri" w:eastAsia="Calibri" w:cs="Calibri"/>
          <w:color w:val="auto"/>
          <w:sz w:val="20"/>
          <w:szCs w:val="20"/>
          <w:lang w:val="es-MX"/>
        </w:rPr>
        <w:t>e</w:t>
      </w:r>
      <w:r w:rsidRPr="565B709F" w:rsidR="5A3C9444">
        <w:rPr>
          <w:rFonts w:ascii="Calibri" w:hAnsi="Calibri" w:eastAsia="Calibri" w:cs="Calibri"/>
          <w:noProof w:val="0"/>
          <w:color w:val="auto"/>
          <w:sz w:val="20"/>
          <w:szCs w:val="20"/>
          <w:lang w:val="es-MX"/>
        </w:rPr>
        <w:t xml:space="preserve">s </w:t>
      </w:r>
      <w:r w:rsidRPr="565B709F" w:rsidR="5A3C9444">
        <w:rPr>
          <w:rFonts w:ascii="Calibri" w:hAnsi="Calibri" w:eastAsia="Calibri" w:cs="Calibri"/>
          <w:noProof w:val="0"/>
          <w:color w:val="242121"/>
          <w:sz w:val="20"/>
          <w:szCs w:val="20"/>
          <w:lang w:val="es-MX"/>
        </w:rPr>
        <w:t>conocido mundialmente por sus extraordinarios whiskies de malta. Han pasado más de dos siglos desde que Alexander Reid, fundador de la marca, destilara el primer lote de whisky en sus alambiques curiosamente pequeños en Speyside, Escocia, en 1824, dando inicio al extraordinario legado del whisky escocés de malta.</w:t>
      </w:r>
    </w:p>
    <w:p w:rsidR="5A3C9444" w:rsidP="565B709F" w:rsidRDefault="5A3C9444" w14:paraId="7F634FA1" w14:textId="7F15F8E8">
      <w:pPr>
        <w:spacing w:before="0" w:beforeAutospacing="off" w:after="160" w:afterAutospacing="off"/>
        <w:ind w:left="2" w:hanging="2"/>
        <w:jc w:val="both"/>
      </w:pPr>
      <w:r w:rsidRPr="565B709F" w:rsidR="5A3C9444">
        <w:rPr>
          <w:rFonts w:ascii="Calibri" w:hAnsi="Calibri" w:eastAsia="Calibri" w:cs="Calibri"/>
          <w:noProof w:val="0"/>
          <w:color w:val="242121"/>
          <w:sz w:val="20"/>
          <w:szCs w:val="20"/>
          <w:lang w:val="es-MX"/>
        </w:rPr>
        <w:t>La identidad de The</w:t>
      </w:r>
      <w:r w:rsidRPr="565B709F" w:rsidR="5A3C9444">
        <w:rPr>
          <w:rFonts w:ascii="Calibri" w:hAnsi="Calibri" w:eastAsia="Calibri" w:cs="Calibri"/>
          <w:noProof w:val="0"/>
          <w:color w:val="242121"/>
          <w:sz w:val="20"/>
          <w:szCs w:val="20"/>
          <w:lang w:val="es-MX"/>
        </w:rPr>
        <w:t xml:space="preserve"> </w:t>
      </w:r>
      <w:r w:rsidRPr="565B709F" w:rsidR="5A3C9444">
        <w:rPr>
          <w:rFonts w:ascii="Calibri" w:hAnsi="Calibri" w:eastAsia="Calibri" w:cs="Calibri"/>
          <w:noProof w:val="0"/>
          <w:color w:val="242121"/>
          <w:sz w:val="20"/>
          <w:szCs w:val="20"/>
          <w:lang w:val="es-MX"/>
        </w:rPr>
        <w:t>Macallan se basa en la obsesión por la calidad excepcional de cada whisky, y en el uso de barricas roble que previamente fueron añejados con jerez, lo que permite obtener su característico color natural gracias a una maestría única. The</w:t>
      </w:r>
      <w:r w:rsidRPr="565B709F" w:rsidR="5A3C9444">
        <w:rPr>
          <w:rFonts w:ascii="Calibri" w:hAnsi="Calibri" w:eastAsia="Calibri" w:cs="Calibri"/>
          <w:noProof w:val="0"/>
          <w:color w:val="242121"/>
          <w:sz w:val="20"/>
          <w:szCs w:val="20"/>
          <w:lang w:val="es-MX"/>
        </w:rPr>
        <w:t xml:space="preserve"> </w:t>
      </w:r>
      <w:r w:rsidRPr="565B709F" w:rsidR="5A3C9444">
        <w:rPr>
          <w:rFonts w:ascii="Calibri" w:hAnsi="Calibri" w:eastAsia="Calibri" w:cs="Calibri"/>
          <w:noProof w:val="0"/>
          <w:color w:val="242121"/>
          <w:sz w:val="20"/>
          <w:szCs w:val="20"/>
          <w:lang w:val="es-MX"/>
        </w:rPr>
        <w:t>Macallan</w:t>
      </w:r>
      <w:r w:rsidRPr="565B709F" w:rsidR="5A3C9444">
        <w:rPr>
          <w:rFonts w:ascii="Calibri" w:hAnsi="Calibri" w:eastAsia="Calibri" w:cs="Calibri"/>
          <w:noProof w:val="0"/>
          <w:color w:val="242121"/>
          <w:sz w:val="20"/>
          <w:szCs w:val="20"/>
          <w:lang w:val="es-MX"/>
        </w:rPr>
        <w:t xml:space="preserve"> </w:t>
      </w:r>
      <w:r w:rsidRPr="565B709F" w:rsidR="5A3C9444">
        <w:rPr>
          <w:rFonts w:ascii="Calibri" w:hAnsi="Calibri" w:eastAsia="Calibri" w:cs="Calibri"/>
          <w:noProof w:val="0"/>
          <w:color w:val="242121"/>
          <w:sz w:val="20"/>
          <w:szCs w:val="20"/>
          <w:lang w:val="es-MX"/>
        </w:rPr>
        <w:t>Distillery, que se encuentra en una finca de casi 200 hectáreas, ha sido diseñada por arquitectos de talla internacional inspirándose en las colinas escocesas que rodean el espacio.</w:t>
      </w:r>
    </w:p>
    <w:p w:rsidR="5A3C9444" w:rsidP="565B709F" w:rsidRDefault="5A3C9444" w14:paraId="62658229" w14:textId="2867A681">
      <w:pPr>
        <w:spacing w:before="0" w:beforeAutospacing="off" w:after="160" w:afterAutospacing="off"/>
        <w:ind w:left="2" w:hanging="2"/>
        <w:jc w:val="both"/>
      </w:pPr>
      <w:r w:rsidRPr="565B709F" w:rsidR="5A3C9444">
        <w:rPr>
          <w:rFonts w:ascii="Calibri" w:hAnsi="Calibri" w:eastAsia="Calibri" w:cs="Calibri"/>
          <w:noProof w:val="0"/>
          <w:color w:val="242121"/>
          <w:sz w:val="20"/>
          <w:szCs w:val="20"/>
          <w:lang w:val="es-MX"/>
        </w:rPr>
        <w:t>Los más de 200 años de historia han sido solo el prólogo de nuevos capítulos en la trayectoria de la marca. Porque The</w:t>
      </w:r>
      <w:r w:rsidRPr="565B709F" w:rsidR="5A3C9444">
        <w:rPr>
          <w:rFonts w:ascii="Calibri" w:hAnsi="Calibri" w:eastAsia="Calibri" w:cs="Calibri"/>
          <w:noProof w:val="0"/>
          <w:color w:val="242121"/>
          <w:sz w:val="20"/>
          <w:szCs w:val="20"/>
          <w:lang w:val="es-MX"/>
        </w:rPr>
        <w:t xml:space="preserve"> </w:t>
      </w:r>
      <w:r w:rsidRPr="565B709F" w:rsidR="5A3C9444">
        <w:rPr>
          <w:rFonts w:ascii="Calibri" w:hAnsi="Calibri" w:eastAsia="Calibri" w:cs="Calibri"/>
          <w:noProof w:val="0"/>
          <w:color w:val="242121"/>
          <w:sz w:val="20"/>
          <w:szCs w:val="20"/>
          <w:lang w:val="es-MX"/>
        </w:rPr>
        <w:t>Macallan es, en esencia, un viaje en el tiempo con más de 200 años de juventud.</w:t>
      </w:r>
    </w:p>
    <w:p w:rsidR="5A3C9444" w:rsidP="565B709F" w:rsidRDefault="5A3C9444" w14:paraId="65D8B46C" w14:textId="10D79D91">
      <w:pPr>
        <w:pStyle w:val="Normal"/>
        <w:spacing w:line="240" w:lineRule="auto"/>
        <w:ind w:hanging="2"/>
        <w:jc w:val="both"/>
        <w:rPr>
          <w:rFonts w:ascii="Calibri" w:hAnsi="Calibri" w:eastAsia="Calibri" w:cs="Calibri"/>
          <w:noProof w:val="0"/>
          <w:sz w:val="20"/>
          <w:szCs w:val="20"/>
          <w:lang w:val="es-MX"/>
        </w:rPr>
      </w:pPr>
      <w:r w:rsidRPr="565B709F" w:rsidR="5A3C9444">
        <w:rPr>
          <w:rFonts w:ascii="Calibri" w:hAnsi="Calibri" w:eastAsia="Calibri" w:cs="Calibri"/>
          <w:noProof w:val="0"/>
          <w:color w:val="242121"/>
          <w:sz w:val="20"/>
          <w:szCs w:val="20"/>
          <w:lang w:val="es-MX"/>
        </w:rPr>
        <w:t>Elaborado con la máxima dedicación. Consuma The</w:t>
      </w:r>
      <w:r w:rsidRPr="565B709F" w:rsidR="5A3C9444">
        <w:rPr>
          <w:rFonts w:ascii="Calibri" w:hAnsi="Calibri" w:eastAsia="Calibri" w:cs="Calibri"/>
          <w:noProof w:val="0"/>
          <w:color w:val="242121"/>
          <w:sz w:val="20"/>
          <w:szCs w:val="20"/>
          <w:lang w:val="es-MX"/>
        </w:rPr>
        <w:t xml:space="preserve"> </w:t>
      </w:r>
      <w:r w:rsidRPr="565B709F" w:rsidR="5A3C9444">
        <w:rPr>
          <w:rFonts w:ascii="Calibri" w:hAnsi="Calibri" w:eastAsia="Calibri" w:cs="Calibri"/>
          <w:noProof w:val="0"/>
          <w:color w:val="242121"/>
          <w:sz w:val="20"/>
          <w:szCs w:val="20"/>
          <w:lang w:val="es-MX"/>
        </w:rPr>
        <w:t>Macallan con responsabilidad</w:t>
      </w:r>
    </w:p>
    <w:p w:rsidR="565B709F" w:rsidP="565B709F" w:rsidRDefault="565B709F" w14:paraId="488CCFAA" w14:textId="6DE638DA">
      <w:pPr>
        <w:pStyle w:val="Normal"/>
        <w:spacing w:line="240" w:lineRule="auto"/>
        <w:ind w:left="-2" w:hanging="0"/>
        <w:jc w:val="both"/>
        <w:rPr>
          <w:rFonts w:ascii="Calibri" w:hAnsi="Calibri" w:eastAsia="Calibri" w:cs="Calibri"/>
          <w:color w:val="242121"/>
          <w:sz w:val="20"/>
          <w:szCs w:val="20"/>
          <w:lang w:val="es-MX"/>
        </w:rPr>
      </w:pPr>
    </w:p>
    <w:sectPr w:rsidR="7B07B5DF">
      <w:headerReference w:type="default" r:id="rId20"/>
      <w:pgSz w:w="12240" w:h="15840" w:orient="portrait"/>
      <w:pgMar w:top="1440" w:right="1440" w:bottom="1440" w:left="1440" w:header="720" w:footer="720" w:gutter="0"/>
      <w:cols w:space="720"/>
      <w:docGrid w:linePitch="360"/>
      <w:footerReference w:type="default" r:id="R3ec353c5ae544c7a"/>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59B1" w:rsidP="008659B1" w:rsidRDefault="008659B1" w14:paraId="11BCA513" w14:textId="77777777">
      <w:pPr>
        <w:spacing w:after="0" w:line="240" w:lineRule="auto"/>
      </w:pPr>
      <w:r>
        <w:separator/>
      </w:r>
    </w:p>
  </w:endnote>
  <w:endnote w:type="continuationSeparator" w:id="0">
    <w:p w:rsidR="008659B1" w:rsidP="008659B1" w:rsidRDefault="008659B1" w14:paraId="0E2410A5" w14:textId="77777777">
      <w:pPr>
        <w:spacing w:after="0" w:line="240" w:lineRule="auto"/>
      </w:pPr>
      <w:r>
        <w:continuationSeparator/>
      </w:r>
    </w:p>
  </w:endnote>
  <w:endnote w:type="continuationNotice" w:id="1">
    <w:p w:rsidR="004F04D3" w:rsidRDefault="004F04D3" w14:paraId="3A5DE1AB"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panose1 w:val="00000000000000000000"/>
    <w:charset w:val="00"/>
    <w:family w:val="roman"/>
    <w:notTrueType/>
    <w:pitch w:val="default"/>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53DF1602" w:rsidTr="53DF1602" w14:paraId="2EB27F38">
      <w:trPr>
        <w:trHeight w:val="300"/>
      </w:trPr>
      <w:tc>
        <w:tcPr>
          <w:tcW w:w="3120" w:type="dxa"/>
          <w:tcMar/>
        </w:tcPr>
        <w:p w:rsidR="53DF1602" w:rsidP="53DF1602" w:rsidRDefault="53DF1602" w14:paraId="2E770AF6" w14:textId="3B95CD88">
          <w:pPr>
            <w:pStyle w:val="Header"/>
            <w:bidi w:val="0"/>
            <w:ind w:left="-115"/>
            <w:jc w:val="left"/>
          </w:pPr>
        </w:p>
      </w:tc>
      <w:tc>
        <w:tcPr>
          <w:tcW w:w="3120" w:type="dxa"/>
          <w:tcMar/>
        </w:tcPr>
        <w:p w:rsidR="53DF1602" w:rsidP="53DF1602" w:rsidRDefault="53DF1602" w14:paraId="67F62A40" w14:textId="3C43CE31">
          <w:pPr>
            <w:pStyle w:val="Header"/>
            <w:bidi w:val="0"/>
            <w:jc w:val="center"/>
          </w:pPr>
        </w:p>
      </w:tc>
      <w:tc>
        <w:tcPr>
          <w:tcW w:w="3120" w:type="dxa"/>
          <w:tcMar/>
        </w:tcPr>
        <w:p w:rsidR="53DF1602" w:rsidP="53DF1602" w:rsidRDefault="53DF1602" w14:paraId="51703608" w14:textId="600D2E50">
          <w:pPr>
            <w:pStyle w:val="Header"/>
            <w:bidi w:val="0"/>
            <w:ind w:right="-115"/>
            <w:jc w:val="right"/>
          </w:pPr>
        </w:p>
      </w:tc>
    </w:tr>
  </w:tbl>
  <w:p w:rsidR="53DF1602" w:rsidP="53DF1602" w:rsidRDefault="53DF1602" w14:paraId="0E7E078F" w14:textId="2F1122AF">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59B1" w:rsidP="008659B1" w:rsidRDefault="008659B1" w14:paraId="2A12C126" w14:textId="77777777">
      <w:pPr>
        <w:spacing w:after="0" w:line="240" w:lineRule="auto"/>
      </w:pPr>
      <w:r>
        <w:separator/>
      </w:r>
    </w:p>
  </w:footnote>
  <w:footnote w:type="continuationSeparator" w:id="0">
    <w:p w:rsidR="008659B1" w:rsidP="008659B1" w:rsidRDefault="008659B1" w14:paraId="104D840A" w14:textId="77777777">
      <w:pPr>
        <w:spacing w:after="0" w:line="240" w:lineRule="auto"/>
      </w:pPr>
      <w:r>
        <w:continuationSeparator/>
      </w:r>
    </w:p>
  </w:footnote>
  <w:footnote w:type="continuationNotice" w:id="1">
    <w:p w:rsidR="004F04D3" w:rsidRDefault="004F04D3" w14:paraId="13F9ABD6"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8659B1" w:rsidRDefault="00883EDE" w14:paraId="6DE9B5B3" w14:textId="1907DDE0">
    <w:pPr>
      <w:pStyle w:val="Header"/>
    </w:pPr>
    <w:r>
      <w:rPr>
        <w:noProof/>
      </w:rPr>
      <w:drawing>
        <wp:inline distT="0" distB="0" distL="0" distR="0" wp14:anchorId="5DD7A9DF" wp14:editId="4A266F8C">
          <wp:extent cx="5942667" cy="1041148"/>
          <wp:effectExtent l="0" t="0" r="0" b="0"/>
          <wp:docPr id="72242061" name="Picture 1" descr="A black background with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42061" name="Picture 1" descr="A black background with red text&#10;&#10;Description automatically generated"/>
                  <pic:cNvPicPr/>
                </pic:nvPicPr>
                <pic:blipFill rotWithShape="1">
                  <a:blip r:embed="rId1">
                    <a:extLst>
                      <a:ext uri="{28A0092B-C50C-407E-A947-70E740481C1C}">
                        <a14:useLocalDpi xmlns:a14="http://schemas.microsoft.com/office/drawing/2010/main" val="0"/>
                      </a:ext>
                    </a:extLst>
                  </a:blip>
                  <a:srcRect t="35204" b="33649"/>
                  <a:stretch/>
                </pic:blipFill>
                <pic:spPr bwMode="auto">
                  <a:xfrm>
                    <a:off x="0" y="0"/>
                    <a:ext cx="5943600" cy="1041311"/>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
    <w:nsid w:val="3a994b8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55CEBD41"/>
    <w:multiLevelType w:val="hybridMultilevel"/>
    <w:tmpl w:val="FFFFFFFF"/>
    <w:lvl w:ilvl="0" w:tplc="91C494F2">
      <w:start w:val="1"/>
      <w:numFmt w:val="bullet"/>
      <w:lvlText w:val=""/>
      <w:lvlJc w:val="left"/>
      <w:pPr>
        <w:ind w:left="720" w:hanging="360"/>
      </w:pPr>
      <w:rPr>
        <w:rFonts w:hint="default" w:ascii="Symbol" w:hAnsi="Symbol"/>
      </w:rPr>
    </w:lvl>
    <w:lvl w:ilvl="1" w:tplc="B28AF10C">
      <w:start w:val="1"/>
      <w:numFmt w:val="bullet"/>
      <w:lvlText w:val="o"/>
      <w:lvlJc w:val="left"/>
      <w:pPr>
        <w:ind w:left="1440" w:hanging="360"/>
      </w:pPr>
      <w:rPr>
        <w:rFonts w:hint="default" w:ascii="Courier New" w:hAnsi="Courier New"/>
      </w:rPr>
    </w:lvl>
    <w:lvl w:ilvl="2" w:tplc="E932E5AE">
      <w:start w:val="1"/>
      <w:numFmt w:val="bullet"/>
      <w:lvlText w:val=""/>
      <w:lvlJc w:val="left"/>
      <w:pPr>
        <w:ind w:left="2160" w:hanging="360"/>
      </w:pPr>
      <w:rPr>
        <w:rFonts w:hint="default" w:ascii="Wingdings" w:hAnsi="Wingdings"/>
      </w:rPr>
    </w:lvl>
    <w:lvl w:ilvl="3" w:tplc="E76A579C">
      <w:start w:val="1"/>
      <w:numFmt w:val="bullet"/>
      <w:lvlText w:val=""/>
      <w:lvlJc w:val="left"/>
      <w:pPr>
        <w:ind w:left="2880" w:hanging="360"/>
      </w:pPr>
      <w:rPr>
        <w:rFonts w:hint="default" w:ascii="Symbol" w:hAnsi="Symbol"/>
      </w:rPr>
    </w:lvl>
    <w:lvl w:ilvl="4" w:tplc="7A9081FC">
      <w:start w:val="1"/>
      <w:numFmt w:val="bullet"/>
      <w:lvlText w:val="o"/>
      <w:lvlJc w:val="left"/>
      <w:pPr>
        <w:ind w:left="3600" w:hanging="360"/>
      </w:pPr>
      <w:rPr>
        <w:rFonts w:hint="default" w:ascii="Courier New" w:hAnsi="Courier New"/>
      </w:rPr>
    </w:lvl>
    <w:lvl w:ilvl="5" w:tplc="21CCF5B4">
      <w:start w:val="1"/>
      <w:numFmt w:val="bullet"/>
      <w:lvlText w:val=""/>
      <w:lvlJc w:val="left"/>
      <w:pPr>
        <w:ind w:left="4320" w:hanging="360"/>
      </w:pPr>
      <w:rPr>
        <w:rFonts w:hint="default" w:ascii="Wingdings" w:hAnsi="Wingdings"/>
      </w:rPr>
    </w:lvl>
    <w:lvl w:ilvl="6" w:tplc="B0D465B2">
      <w:start w:val="1"/>
      <w:numFmt w:val="bullet"/>
      <w:lvlText w:val=""/>
      <w:lvlJc w:val="left"/>
      <w:pPr>
        <w:ind w:left="5040" w:hanging="360"/>
      </w:pPr>
      <w:rPr>
        <w:rFonts w:hint="default" w:ascii="Symbol" w:hAnsi="Symbol"/>
      </w:rPr>
    </w:lvl>
    <w:lvl w:ilvl="7" w:tplc="EE54B28C">
      <w:start w:val="1"/>
      <w:numFmt w:val="bullet"/>
      <w:lvlText w:val="o"/>
      <w:lvlJc w:val="left"/>
      <w:pPr>
        <w:ind w:left="5760" w:hanging="360"/>
      </w:pPr>
      <w:rPr>
        <w:rFonts w:hint="default" w:ascii="Courier New" w:hAnsi="Courier New"/>
      </w:rPr>
    </w:lvl>
    <w:lvl w:ilvl="8" w:tplc="13225CEE">
      <w:start w:val="1"/>
      <w:numFmt w:val="bullet"/>
      <w:lvlText w:val=""/>
      <w:lvlJc w:val="left"/>
      <w:pPr>
        <w:ind w:left="6480" w:hanging="360"/>
      </w:pPr>
      <w:rPr>
        <w:rFonts w:hint="default" w:ascii="Wingdings" w:hAnsi="Wingdings"/>
      </w:rPr>
    </w:lvl>
  </w:abstractNum>
  <w:abstractNum w:abstractNumId="1" w15:restartNumberingAfterBreak="0">
    <w:nsid w:val="6765194E"/>
    <w:multiLevelType w:val="hybridMultilevel"/>
    <w:tmpl w:val="FFFFFFFF"/>
    <w:lvl w:ilvl="0" w:tplc="B4FA8E80">
      <w:start w:val="1"/>
      <w:numFmt w:val="bullet"/>
      <w:lvlText w:val=""/>
      <w:lvlJc w:val="left"/>
      <w:pPr>
        <w:ind w:left="720" w:hanging="360"/>
      </w:pPr>
      <w:rPr>
        <w:rFonts w:hint="default" w:ascii="Symbol" w:hAnsi="Symbol"/>
      </w:rPr>
    </w:lvl>
    <w:lvl w:ilvl="1" w:tplc="3300FC08">
      <w:start w:val="1"/>
      <w:numFmt w:val="bullet"/>
      <w:lvlText w:val="o"/>
      <w:lvlJc w:val="left"/>
      <w:pPr>
        <w:ind w:left="1440" w:hanging="360"/>
      </w:pPr>
      <w:rPr>
        <w:rFonts w:hint="default" w:ascii="Courier New" w:hAnsi="Courier New"/>
      </w:rPr>
    </w:lvl>
    <w:lvl w:ilvl="2" w:tplc="6714EF56">
      <w:start w:val="1"/>
      <w:numFmt w:val="bullet"/>
      <w:lvlText w:val=""/>
      <w:lvlJc w:val="left"/>
      <w:pPr>
        <w:ind w:left="2160" w:hanging="360"/>
      </w:pPr>
      <w:rPr>
        <w:rFonts w:hint="default" w:ascii="Wingdings" w:hAnsi="Wingdings"/>
      </w:rPr>
    </w:lvl>
    <w:lvl w:ilvl="3" w:tplc="657A7E38">
      <w:start w:val="1"/>
      <w:numFmt w:val="bullet"/>
      <w:lvlText w:val=""/>
      <w:lvlJc w:val="left"/>
      <w:pPr>
        <w:ind w:left="2880" w:hanging="360"/>
      </w:pPr>
      <w:rPr>
        <w:rFonts w:hint="default" w:ascii="Symbol" w:hAnsi="Symbol"/>
      </w:rPr>
    </w:lvl>
    <w:lvl w:ilvl="4" w:tplc="CC7C70BE">
      <w:start w:val="1"/>
      <w:numFmt w:val="bullet"/>
      <w:lvlText w:val="o"/>
      <w:lvlJc w:val="left"/>
      <w:pPr>
        <w:ind w:left="3600" w:hanging="360"/>
      </w:pPr>
      <w:rPr>
        <w:rFonts w:hint="default" w:ascii="Courier New" w:hAnsi="Courier New"/>
      </w:rPr>
    </w:lvl>
    <w:lvl w:ilvl="5" w:tplc="C6F2A538">
      <w:start w:val="1"/>
      <w:numFmt w:val="bullet"/>
      <w:lvlText w:val=""/>
      <w:lvlJc w:val="left"/>
      <w:pPr>
        <w:ind w:left="4320" w:hanging="360"/>
      </w:pPr>
      <w:rPr>
        <w:rFonts w:hint="default" w:ascii="Wingdings" w:hAnsi="Wingdings"/>
      </w:rPr>
    </w:lvl>
    <w:lvl w:ilvl="6" w:tplc="CD5CD340">
      <w:start w:val="1"/>
      <w:numFmt w:val="bullet"/>
      <w:lvlText w:val=""/>
      <w:lvlJc w:val="left"/>
      <w:pPr>
        <w:ind w:left="5040" w:hanging="360"/>
      </w:pPr>
      <w:rPr>
        <w:rFonts w:hint="default" w:ascii="Symbol" w:hAnsi="Symbol"/>
      </w:rPr>
    </w:lvl>
    <w:lvl w:ilvl="7" w:tplc="E5742FA6">
      <w:start w:val="1"/>
      <w:numFmt w:val="bullet"/>
      <w:lvlText w:val="o"/>
      <w:lvlJc w:val="left"/>
      <w:pPr>
        <w:ind w:left="5760" w:hanging="360"/>
      </w:pPr>
      <w:rPr>
        <w:rFonts w:hint="default" w:ascii="Courier New" w:hAnsi="Courier New"/>
      </w:rPr>
    </w:lvl>
    <w:lvl w:ilvl="8" w:tplc="72489A5E">
      <w:start w:val="1"/>
      <w:numFmt w:val="bullet"/>
      <w:lvlText w:val=""/>
      <w:lvlJc w:val="left"/>
      <w:pPr>
        <w:ind w:left="6480" w:hanging="360"/>
      </w:pPr>
      <w:rPr>
        <w:rFonts w:hint="default" w:ascii="Wingdings" w:hAnsi="Wingdings"/>
      </w:rPr>
    </w:lvl>
  </w:abstractNum>
  <w:num w:numId="3">
    <w:abstractNumId w:val="2"/>
  </w:num>
  <w:num w:numId="1" w16cid:durableId="1979338002">
    <w:abstractNumId w:val="0"/>
  </w:num>
  <w:num w:numId="2" w16cid:durableId="795414922">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53AA692"/>
    <w:rsid w:val="000A7F05"/>
    <w:rsid w:val="000B4B85"/>
    <w:rsid w:val="000E0369"/>
    <w:rsid w:val="000E5CD2"/>
    <w:rsid w:val="002930AE"/>
    <w:rsid w:val="0029399A"/>
    <w:rsid w:val="0035078D"/>
    <w:rsid w:val="004F04D3"/>
    <w:rsid w:val="005F6F4F"/>
    <w:rsid w:val="0071278E"/>
    <w:rsid w:val="00756972"/>
    <w:rsid w:val="008659B1"/>
    <w:rsid w:val="00883EDE"/>
    <w:rsid w:val="008B7B92"/>
    <w:rsid w:val="008C1F2E"/>
    <w:rsid w:val="00926A23"/>
    <w:rsid w:val="00947BC0"/>
    <w:rsid w:val="009669D0"/>
    <w:rsid w:val="00967491"/>
    <w:rsid w:val="00AC2EAB"/>
    <w:rsid w:val="00AC3E44"/>
    <w:rsid w:val="00AF9FCB"/>
    <w:rsid w:val="00BA6C54"/>
    <w:rsid w:val="00CF3B65"/>
    <w:rsid w:val="00DB6875"/>
    <w:rsid w:val="00F478AD"/>
    <w:rsid w:val="00F66045"/>
    <w:rsid w:val="00FF618B"/>
    <w:rsid w:val="01000F5F"/>
    <w:rsid w:val="01068FC9"/>
    <w:rsid w:val="011E90DD"/>
    <w:rsid w:val="0143EB9E"/>
    <w:rsid w:val="016D5673"/>
    <w:rsid w:val="016E68D9"/>
    <w:rsid w:val="0175B56C"/>
    <w:rsid w:val="01C287C4"/>
    <w:rsid w:val="01DE1678"/>
    <w:rsid w:val="01E776F6"/>
    <w:rsid w:val="022A8B81"/>
    <w:rsid w:val="023BE202"/>
    <w:rsid w:val="02400336"/>
    <w:rsid w:val="0248345A"/>
    <w:rsid w:val="024EE710"/>
    <w:rsid w:val="025E490F"/>
    <w:rsid w:val="026000BC"/>
    <w:rsid w:val="026DB77B"/>
    <w:rsid w:val="02808365"/>
    <w:rsid w:val="028946F4"/>
    <w:rsid w:val="02DC6BA9"/>
    <w:rsid w:val="02DEC6C9"/>
    <w:rsid w:val="030753AC"/>
    <w:rsid w:val="0342C628"/>
    <w:rsid w:val="0362A12F"/>
    <w:rsid w:val="03B24C16"/>
    <w:rsid w:val="03F6E2DD"/>
    <w:rsid w:val="040E8BB4"/>
    <w:rsid w:val="0419DAB1"/>
    <w:rsid w:val="04237369"/>
    <w:rsid w:val="04724A06"/>
    <w:rsid w:val="04B729DC"/>
    <w:rsid w:val="04F918FE"/>
    <w:rsid w:val="050DA620"/>
    <w:rsid w:val="053695A5"/>
    <w:rsid w:val="0554CE3E"/>
    <w:rsid w:val="05586830"/>
    <w:rsid w:val="055C3114"/>
    <w:rsid w:val="057AC1A3"/>
    <w:rsid w:val="0595259E"/>
    <w:rsid w:val="05B5E682"/>
    <w:rsid w:val="05BB4A52"/>
    <w:rsid w:val="05CB3756"/>
    <w:rsid w:val="0624E544"/>
    <w:rsid w:val="066C3931"/>
    <w:rsid w:val="0678AF80"/>
    <w:rsid w:val="069E1D41"/>
    <w:rsid w:val="06B1D6B9"/>
    <w:rsid w:val="06FA1ED4"/>
    <w:rsid w:val="06FE3944"/>
    <w:rsid w:val="071EC789"/>
    <w:rsid w:val="0730EE15"/>
    <w:rsid w:val="07328489"/>
    <w:rsid w:val="074543C7"/>
    <w:rsid w:val="076C4DD9"/>
    <w:rsid w:val="0787B492"/>
    <w:rsid w:val="078F7279"/>
    <w:rsid w:val="079ED7C1"/>
    <w:rsid w:val="07A15B95"/>
    <w:rsid w:val="07AEFEDE"/>
    <w:rsid w:val="07C9FEDA"/>
    <w:rsid w:val="07CEA53C"/>
    <w:rsid w:val="07E636C0"/>
    <w:rsid w:val="08512E3D"/>
    <w:rsid w:val="0866A92C"/>
    <w:rsid w:val="08737039"/>
    <w:rsid w:val="089AF273"/>
    <w:rsid w:val="08C0ED64"/>
    <w:rsid w:val="08FA080D"/>
    <w:rsid w:val="092150C3"/>
    <w:rsid w:val="094D83AD"/>
    <w:rsid w:val="0958E567"/>
    <w:rsid w:val="095CD657"/>
    <w:rsid w:val="09616038"/>
    <w:rsid w:val="09711F3A"/>
    <w:rsid w:val="0981C9AF"/>
    <w:rsid w:val="098B0EAE"/>
    <w:rsid w:val="0991C4E5"/>
    <w:rsid w:val="099EF82A"/>
    <w:rsid w:val="09C358F8"/>
    <w:rsid w:val="09C46D8B"/>
    <w:rsid w:val="09C6D65E"/>
    <w:rsid w:val="0A6690FC"/>
    <w:rsid w:val="0A700A21"/>
    <w:rsid w:val="0A765A0B"/>
    <w:rsid w:val="0A78988D"/>
    <w:rsid w:val="0A9E6E78"/>
    <w:rsid w:val="0AB017C9"/>
    <w:rsid w:val="0ADB69C3"/>
    <w:rsid w:val="0AE2B026"/>
    <w:rsid w:val="0AE4642F"/>
    <w:rsid w:val="0AE960B9"/>
    <w:rsid w:val="0B0C6246"/>
    <w:rsid w:val="0BABF1D0"/>
    <w:rsid w:val="0BAF3EE0"/>
    <w:rsid w:val="0BD39BE4"/>
    <w:rsid w:val="0BEB95C3"/>
    <w:rsid w:val="0C0079BC"/>
    <w:rsid w:val="0C325CE7"/>
    <w:rsid w:val="0C50649F"/>
    <w:rsid w:val="0C6EA80C"/>
    <w:rsid w:val="0C7F2DED"/>
    <w:rsid w:val="0C839C57"/>
    <w:rsid w:val="0CB80CFE"/>
    <w:rsid w:val="0CC82E46"/>
    <w:rsid w:val="0CDC9B33"/>
    <w:rsid w:val="0D137B60"/>
    <w:rsid w:val="0D6EB2FE"/>
    <w:rsid w:val="0D8CFCAE"/>
    <w:rsid w:val="0DE629E1"/>
    <w:rsid w:val="0E35A879"/>
    <w:rsid w:val="0E364A50"/>
    <w:rsid w:val="0E4410A0"/>
    <w:rsid w:val="0E9FF916"/>
    <w:rsid w:val="0ECDE75B"/>
    <w:rsid w:val="0ED8669E"/>
    <w:rsid w:val="0F1863E8"/>
    <w:rsid w:val="0F249750"/>
    <w:rsid w:val="0F28EA7F"/>
    <w:rsid w:val="0F3C86EE"/>
    <w:rsid w:val="0F611332"/>
    <w:rsid w:val="0F62EDEF"/>
    <w:rsid w:val="0F6B1717"/>
    <w:rsid w:val="0F6BF1F5"/>
    <w:rsid w:val="0F711D71"/>
    <w:rsid w:val="0F88DBFC"/>
    <w:rsid w:val="0F92079B"/>
    <w:rsid w:val="0FB8F13A"/>
    <w:rsid w:val="0FCDA9A4"/>
    <w:rsid w:val="0FD06D24"/>
    <w:rsid w:val="0FF162F8"/>
    <w:rsid w:val="0FF7C7B1"/>
    <w:rsid w:val="10085AF1"/>
    <w:rsid w:val="100E9613"/>
    <w:rsid w:val="1049E2B7"/>
    <w:rsid w:val="104BA2E9"/>
    <w:rsid w:val="105DF721"/>
    <w:rsid w:val="10A49BC6"/>
    <w:rsid w:val="10ADA29F"/>
    <w:rsid w:val="10C36E4E"/>
    <w:rsid w:val="10FD79EA"/>
    <w:rsid w:val="111CE78B"/>
    <w:rsid w:val="11586B51"/>
    <w:rsid w:val="115FB613"/>
    <w:rsid w:val="11722DE6"/>
    <w:rsid w:val="1175C804"/>
    <w:rsid w:val="11873F41"/>
    <w:rsid w:val="11B2CB76"/>
    <w:rsid w:val="11DF2988"/>
    <w:rsid w:val="11EC3C00"/>
    <w:rsid w:val="121DB2DD"/>
    <w:rsid w:val="12235E3F"/>
    <w:rsid w:val="123B1C95"/>
    <w:rsid w:val="12448A15"/>
    <w:rsid w:val="124A518A"/>
    <w:rsid w:val="124F2DA7"/>
    <w:rsid w:val="1271BF06"/>
    <w:rsid w:val="127F12EF"/>
    <w:rsid w:val="128004FC"/>
    <w:rsid w:val="1285A36A"/>
    <w:rsid w:val="12881695"/>
    <w:rsid w:val="12C3196D"/>
    <w:rsid w:val="12D18815"/>
    <w:rsid w:val="12D477DA"/>
    <w:rsid w:val="12DD6F64"/>
    <w:rsid w:val="1338AFEC"/>
    <w:rsid w:val="13401C74"/>
    <w:rsid w:val="13405E6B"/>
    <w:rsid w:val="13438B99"/>
    <w:rsid w:val="1378DAF1"/>
    <w:rsid w:val="13864124"/>
    <w:rsid w:val="13AE39FC"/>
    <w:rsid w:val="13D3CA1D"/>
    <w:rsid w:val="13D3F529"/>
    <w:rsid w:val="13DE3B0A"/>
    <w:rsid w:val="13EB5B9D"/>
    <w:rsid w:val="14060C24"/>
    <w:rsid w:val="140BA45D"/>
    <w:rsid w:val="142C0BD9"/>
    <w:rsid w:val="1436342D"/>
    <w:rsid w:val="145B98DF"/>
    <w:rsid w:val="14699EAC"/>
    <w:rsid w:val="14783DC3"/>
    <w:rsid w:val="1483A341"/>
    <w:rsid w:val="149B4F9F"/>
    <w:rsid w:val="14AEE294"/>
    <w:rsid w:val="14B6A819"/>
    <w:rsid w:val="153E07D0"/>
    <w:rsid w:val="15778B03"/>
    <w:rsid w:val="159D2288"/>
    <w:rsid w:val="15BD33CC"/>
    <w:rsid w:val="15D37BAC"/>
    <w:rsid w:val="15DB940B"/>
    <w:rsid w:val="15E3F0C5"/>
    <w:rsid w:val="1613B001"/>
    <w:rsid w:val="1647FE0F"/>
    <w:rsid w:val="164BC11C"/>
    <w:rsid w:val="1652C280"/>
    <w:rsid w:val="165979D8"/>
    <w:rsid w:val="165B14C0"/>
    <w:rsid w:val="165E57B7"/>
    <w:rsid w:val="1663B39A"/>
    <w:rsid w:val="1670C9B6"/>
    <w:rsid w:val="1674081A"/>
    <w:rsid w:val="16847A3A"/>
    <w:rsid w:val="16A62C46"/>
    <w:rsid w:val="16AD4E80"/>
    <w:rsid w:val="16AE8ADB"/>
    <w:rsid w:val="16B108FB"/>
    <w:rsid w:val="16B2F30A"/>
    <w:rsid w:val="16B555D8"/>
    <w:rsid w:val="16F32EF2"/>
    <w:rsid w:val="170E8E6A"/>
    <w:rsid w:val="17101CF5"/>
    <w:rsid w:val="1713984B"/>
    <w:rsid w:val="172D9AE9"/>
    <w:rsid w:val="17329A03"/>
    <w:rsid w:val="173717A8"/>
    <w:rsid w:val="17518BE7"/>
    <w:rsid w:val="17569BB1"/>
    <w:rsid w:val="1757816E"/>
    <w:rsid w:val="178210AF"/>
    <w:rsid w:val="17A28F70"/>
    <w:rsid w:val="17B6FDA3"/>
    <w:rsid w:val="17F6786F"/>
    <w:rsid w:val="1807AA2C"/>
    <w:rsid w:val="18088672"/>
    <w:rsid w:val="18158EE1"/>
    <w:rsid w:val="1824FD18"/>
    <w:rsid w:val="183A7480"/>
    <w:rsid w:val="186C2E64"/>
    <w:rsid w:val="18C51BA7"/>
    <w:rsid w:val="19066199"/>
    <w:rsid w:val="191DBCF8"/>
    <w:rsid w:val="19316A15"/>
    <w:rsid w:val="194E0124"/>
    <w:rsid w:val="194F80A3"/>
    <w:rsid w:val="195448DE"/>
    <w:rsid w:val="199E7372"/>
    <w:rsid w:val="19A5AA5B"/>
    <w:rsid w:val="19A91CCE"/>
    <w:rsid w:val="1A086843"/>
    <w:rsid w:val="1A34103C"/>
    <w:rsid w:val="1A39BB4C"/>
    <w:rsid w:val="1A3A5D1E"/>
    <w:rsid w:val="1A4D9564"/>
    <w:rsid w:val="1AA632DA"/>
    <w:rsid w:val="1AADD227"/>
    <w:rsid w:val="1AE8D29E"/>
    <w:rsid w:val="1AEB7CAB"/>
    <w:rsid w:val="1B0A4F29"/>
    <w:rsid w:val="1B14C702"/>
    <w:rsid w:val="1B15C11D"/>
    <w:rsid w:val="1B4CB2B5"/>
    <w:rsid w:val="1B61A761"/>
    <w:rsid w:val="1B89AF3F"/>
    <w:rsid w:val="1B95C0C7"/>
    <w:rsid w:val="1BDB60AA"/>
    <w:rsid w:val="1BE3921F"/>
    <w:rsid w:val="1BF84C38"/>
    <w:rsid w:val="1C023918"/>
    <w:rsid w:val="1C06F2F9"/>
    <w:rsid w:val="1C239A53"/>
    <w:rsid w:val="1C23BD0A"/>
    <w:rsid w:val="1C361748"/>
    <w:rsid w:val="1C370576"/>
    <w:rsid w:val="1C4918A8"/>
    <w:rsid w:val="1C588475"/>
    <w:rsid w:val="1C69851E"/>
    <w:rsid w:val="1C72E333"/>
    <w:rsid w:val="1C851C3C"/>
    <w:rsid w:val="1C85472F"/>
    <w:rsid w:val="1C986820"/>
    <w:rsid w:val="1CA6D676"/>
    <w:rsid w:val="1CAB4958"/>
    <w:rsid w:val="1D0FF297"/>
    <w:rsid w:val="1D134F11"/>
    <w:rsid w:val="1D251AB6"/>
    <w:rsid w:val="1D3754B7"/>
    <w:rsid w:val="1D37C9E5"/>
    <w:rsid w:val="1D93A36D"/>
    <w:rsid w:val="1DD061AE"/>
    <w:rsid w:val="1DE84083"/>
    <w:rsid w:val="1DEEB500"/>
    <w:rsid w:val="1E1EC1CC"/>
    <w:rsid w:val="1E448B51"/>
    <w:rsid w:val="1E513E76"/>
    <w:rsid w:val="1E755FB6"/>
    <w:rsid w:val="1E8C7514"/>
    <w:rsid w:val="1ECCDE0C"/>
    <w:rsid w:val="1ED3FFDB"/>
    <w:rsid w:val="1F1710CC"/>
    <w:rsid w:val="1F2650EA"/>
    <w:rsid w:val="1F2C6C78"/>
    <w:rsid w:val="1F5C415B"/>
    <w:rsid w:val="1F6069E9"/>
    <w:rsid w:val="1F9ED684"/>
    <w:rsid w:val="1FB837ED"/>
    <w:rsid w:val="201B0F46"/>
    <w:rsid w:val="20227463"/>
    <w:rsid w:val="2041B3E1"/>
    <w:rsid w:val="2062074B"/>
    <w:rsid w:val="206EC128"/>
    <w:rsid w:val="20D05509"/>
    <w:rsid w:val="20F3C79D"/>
    <w:rsid w:val="212B9622"/>
    <w:rsid w:val="213205F4"/>
    <w:rsid w:val="213EEB2B"/>
    <w:rsid w:val="21455C70"/>
    <w:rsid w:val="216175F9"/>
    <w:rsid w:val="2166E4F0"/>
    <w:rsid w:val="21855F20"/>
    <w:rsid w:val="21A8655B"/>
    <w:rsid w:val="21AF6E8D"/>
    <w:rsid w:val="21B7C78A"/>
    <w:rsid w:val="21D85D89"/>
    <w:rsid w:val="21EC3000"/>
    <w:rsid w:val="224DDDFA"/>
    <w:rsid w:val="2263F80B"/>
    <w:rsid w:val="2276B1E4"/>
    <w:rsid w:val="227994DB"/>
    <w:rsid w:val="227C9995"/>
    <w:rsid w:val="22A0862F"/>
    <w:rsid w:val="22A090BC"/>
    <w:rsid w:val="22D93E6F"/>
    <w:rsid w:val="22F49F84"/>
    <w:rsid w:val="2303173D"/>
    <w:rsid w:val="231B557F"/>
    <w:rsid w:val="232DB5BE"/>
    <w:rsid w:val="23400B8D"/>
    <w:rsid w:val="23421DAE"/>
    <w:rsid w:val="235FAEB0"/>
    <w:rsid w:val="2385BDA4"/>
    <w:rsid w:val="238F5EFF"/>
    <w:rsid w:val="23B5A120"/>
    <w:rsid w:val="23BE28BD"/>
    <w:rsid w:val="23DAD473"/>
    <w:rsid w:val="23E32A06"/>
    <w:rsid w:val="240654AD"/>
    <w:rsid w:val="2433E11F"/>
    <w:rsid w:val="2455E492"/>
    <w:rsid w:val="246A630C"/>
    <w:rsid w:val="24780B0D"/>
    <w:rsid w:val="248A34A0"/>
    <w:rsid w:val="24B5276A"/>
    <w:rsid w:val="24E22744"/>
    <w:rsid w:val="24E726AA"/>
    <w:rsid w:val="24E8902F"/>
    <w:rsid w:val="251B02E6"/>
    <w:rsid w:val="25C37767"/>
    <w:rsid w:val="25D15936"/>
    <w:rsid w:val="25E0902C"/>
    <w:rsid w:val="25EECB56"/>
    <w:rsid w:val="260A4CB4"/>
    <w:rsid w:val="261E5A8A"/>
    <w:rsid w:val="26581386"/>
    <w:rsid w:val="26660B7A"/>
    <w:rsid w:val="26C0BF78"/>
    <w:rsid w:val="27468179"/>
    <w:rsid w:val="274DDF7D"/>
    <w:rsid w:val="27710AF1"/>
    <w:rsid w:val="278CFA78"/>
    <w:rsid w:val="27A471FF"/>
    <w:rsid w:val="27DB735C"/>
    <w:rsid w:val="27E76474"/>
    <w:rsid w:val="280368E5"/>
    <w:rsid w:val="28158F64"/>
    <w:rsid w:val="28554CFD"/>
    <w:rsid w:val="28587E13"/>
    <w:rsid w:val="286875AC"/>
    <w:rsid w:val="2868CA93"/>
    <w:rsid w:val="28AD729F"/>
    <w:rsid w:val="28B889B6"/>
    <w:rsid w:val="28D768FF"/>
    <w:rsid w:val="28D86F5A"/>
    <w:rsid w:val="28F7D1F8"/>
    <w:rsid w:val="291A5E70"/>
    <w:rsid w:val="291E82AD"/>
    <w:rsid w:val="292549F6"/>
    <w:rsid w:val="294F8641"/>
    <w:rsid w:val="2958EFA6"/>
    <w:rsid w:val="296D26A5"/>
    <w:rsid w:val="29A15929"/>
    <w:rsid w:val="29AC6534"/>
    <w:rsid w:val="29B9E405"/>
    <w:rsid w:val="29BF4801"/>
    <w:rsid w:val="29C99F27"/>
    <w:rsid w:val="2A105922"/>
    <w:rsid w:val="2A11B842"/>
    <w:rsid w:val="2A4E24E6"/>
    <w:rsid w:val="2A8BA5B5"/>
    <w:rsid w:val="2AAC8C16"/>
    <w:rsid w:val="2AB87007"/>
    <w:rsid w:val="2ABE85F4"/>
    <w:rsid w:val="2ABFAAC1"/>
    <w:rsid w:val="2AC072CA"/>
    <w:rsid w:val="2ADE6F9E"/>
    <w:rsid w:val="2AE2B063"/>
    <w:rsid w:val="2B1AFE56"/>
    <w:rsid w:val="2B1C3156"/>
    <w:rsid w:val="2B2153A8"/>
    <w:rsid w:val="2B2435FB"/>
    <w:rsid w:val="2B3A1C65"/>
    <w:rsid w:val="2B5DD5FD"/>
    <w:rsid w:val="2B5FA617"/>
    <w:rsid w:val="2B6DC675"/>
    <w:rsid w:val="2B82E9B6"/>
    <w:rsid w:val="2B9F8EC4"/>
    <w:rsid w:val="2BA229E6"/>
    <w:rsid w:val="2BAA5241"/>
    <w:rsid w:val="2BD5390A"/>
    <w:rsid w:val="2BD7FCB2"/>
    <w:rsid w:val="2BD9405D"/>
    <w:rsid w:val="2BF6B4DA"/>
    <w:rsid w:val="2C13D1D3"/>
    <w:rsid w:val="2C239C53"/>
    <w:rsid w:val="2C623928"/>
    <w:rsid w:val="2C906AEF"/>
    <w:rsid w:val="2D203550"/>
    <w:rsid w:val="2D219AD8"/>
    <w:rsid w:val="2D2AE3BD"/>
    <w:rsid w:val="2D471D34"/>
    <w:rsid w:val="2D4B2D4E"/>
    <w:rsid w:val="2D627996"/>
    <w:rsid w:val="2D7DE38E"/>
    <w:rsid w:val="2DFF1F89"/>
    <w:rsid w:val="2E099644"/>
    <w:rsid w:val="2E326909"/>
    <w:rsid w:val="2E503F20"/>
    <w:rsid w:val="2EA88DFD"/>
    <w:rsid w:val="2EAE21C5"/>
    <w:rsid w:val="2F01E84D"/>
    <w:rsid w:val="2F42DCCC"/>
    <w:rsid w:val="2F7D94DA"/>
    <w:rsid w:val="2F873C2D"/>
    <w:rsid w:val="2F891C80"/>
    <w:rsid w:val="2F9CDBA8"/>
    <w:rsid w:val="2FCF3727"/>
    <w:rsid w:val="2FD8AADF"/>
    <w:rsid w:val="2FE084AC"/>
    <w:rsid w:val="2FE7382D"/>
    <w:rsid w:val="302B40F4"/>
    <w:rsid w:val="302B5A96"/>
    <w:rsid w:val="3032C2DE"/>
    <w:rsid w:val="3048C3DD"/>
    <w:rsid w:val="3053D2B7"/>
    <w:rsid w:val="306FD485"/>
    <w:rsid w:val="3075B770"/>
    <w:rsid w:val="3089D947"/>
    <w:rsid w:val="309A5CF9"/>
    <w:rsid w:val="309B8BD1"/>
    <w:rsid w:val="30D6B661"/>
    <w:rsid w:val="30E3DC75"/>
    <w:rsid w:val="30F80B60"/>
    <w:rsid w:val="31244763"/>
    <w:rsid w:val="31344623"/>
    <w:rsid w:val="313D0D39"/>
    <w:rsid w:val="313E7DCB"/>
    <w:rsid w:val="3143CDF5"/>
    <w:rsid w:val="3159E9A8"/>
    <w:rsid w:val="316B1E11"/>
    <w:rsid w:val="317ED0F2"/>
    <w:rsid w:val="31941765"/>
    <w:rsid w:val="3197747A"/>
    <w:rsid w:val="319C3B36"/>
    <w:rsid w:val="31C2194F"/>
    <w:rsid w:val="31DE8AA5"/>
    <w:rsid w:val="31E50A72"/>
    <w:rsid w:val="31F50515"/>
    <w:rsid w:val="32038695"/>
    <w:rsid w:val="32064727"/>
    <w:rsid w:val="326C9CFC"/>
    <w:rsid w:val="326DB54D"/>
    <w:rsid w:val="327D4CAB"/>
    <w:rsid w:val="328CBD18"/>
    <w:rsid w:val="328D843D"/>
    <w:rsid w:val="3293D413"/>
    <w:rsid w:val="33008E2A"/>
    <w:rsid w:val="3302CBDD"/>
    <w:rsid w:val="331B2441"/>
    <w:rsid w:val="33659EA4"/>
    <w:rsid w:val="338197A2"/>
    <w:rsid w:val="339AF31A"/>
    <w:rsid w:val="33A11246"/>
    <w:rsid w:val="33BC4CA9"/>
    <w:rsid w:val="33EC72B3"/>
    <w:rsid w:val="33F814D7"/>
    <w:rsid w:val="3401980A"/>
    <w:rsid w:val="3402DB5D"/>
    <w:rsid w:val="342112E1"/>
    <w:rsid w:val="34C411F7"/>
    <w:rsid w:val="34D2BB1E"/>
    <w:rsid w:val="34E82B48"/>
    <w:rsid w:val="34EBC4F7"/>
    <w:rsid w:val="34F07E85"/>
    <w:rsid w:val="34F100D2"/>
    <w:rsid w:val="352238DA"/>
    <w:rsid w:val="354E3601"/>
    <w:rsid w:val="356E7D97"/>
    <w:rsid w:val="35A5738F"/>
    <w:rsid w:val="35BDF0DA"/>
    <w:rsid w:val="35BFAACC"/>
    <w:rsid w:val="35DAEAD4"/>
    <w:rsid w:val="36049085"/>
    <w:rsid w:val="36069060"/>
    <w:rsid w:val="362C8851"/>
    <w:rsid w:val="362F7079"/>
    <w:rsid w:val="36581CD1"/>
    <w:rsid w:val="36692F8C"/>
    <w:rsid w:val="3720FC77"/>
    <w:rsid w:val="372543A9"/>
    <w:rsid w:val="37494DEB"/>
    <w:rsid w:val="37954CA6"/>
    <w:rsid w:val="37C17DA1"/>
    <w:rsid w:val="37D7FCDC"/>
    <w:rsid w:val="37EEC42E"/>
    <w:rsid w:val="37F48CAA"/>
    <w:rsid w:val="3804A900"/>
    <w:rsid w:val="3826837D"/>
    <w:rsid w:val="386DBF12"/>
    <w:rsid w:val="387A3BC7"/>
    <w:rsid w:val="388CE3F5"/>
    <w:rsid w:val="3890B27E"/>
    <w:rsid w:val="38D70499"/>
    <w:rsid w:val="38DA52CC"/>
    <w:rsid w:val="390996E2"/>
    <w:rsid w:val="391D83A0"/>
    <w:rsid w:val="3922AD03"/>
    <w:rsid w:val="393CF92C"/>
    <w:rsid w:val="395D841C"/>
    <w:rsid w:val="396B5C78"/>
    <w:rsid w:val="39823364"/>
    <w:rsid w:val="39857962"/>
    <w:rsid w:val="3986B149"/>
    <w:rsid w:val="398A7E6A"/>
    <w:rsid w:val="39A2272A"/>
    <w:rsid w:val="39A66E39"/>
    <w:rsid w:val="39B9CF6C"/>
    <w:rsid w:val="39DCE341"/>
    <w:rsid w:val="3A09CC6D"/>
    <w:rsid w:val="3A255E30"/>
    <w:rsid w:val="3A99EC02"/>
    <w:rsid w:val="3AAEF528"/>
    <w:rsid w:val="3ABE459D"/>
    <w:rsid w:val="3AE20152"/>
    <w:rsid w:val="3B1CD9F0"/>
    <w:rsid w:val="3B4968A4"/>
    <w:rsid w:val="3B71FD7E"/>
    <w:rsid w:val="3BD006D6"/>
    <w:rsid w:val="3BF2A5E2"/>
    <w:rsid w:val="3C1C17B0"/>
    <w:rsid w:val="3C50C424"/>
    <w:rsid w:val="3C77EB3D"/>
    <w:rsid w:val="3C97642B"/>
    <w:rsid w:val="3CA6F388"/>
    <w:rsid w:val="3CA82955"/>
    <w:rsid w:val="3CDF6905"/>
    <w:rsid w:val="3CEC8F29"/>
    <w:rsid w:val="3D03500F"/>
    <w:rsid w:val="3D04A89D"/>
    <w:rsid w:val="3D0973C8"/>
    <w:rsid w:val="3D143E1C"/>
    <w:rsid w:val="3D16EDE5"/>
    <w:rsid w:val="3D173E63"/>
    <w:rsid w:val="3D25A99A"/>
    <w:rsid w:val="3D277593"/>
    <w:rsid w:val="3D2BD739"/>
    <w:rsid w:val="3D3D9FE4"/>
    <w:rsid w:val="3D866E0D"/>
    <w:rsid w:val="3DD84901"/>
    <w:rsid w:val="3DE4E6E7"/>
    <w:rsid w:val="3DEE401C"/>
    <w:rsid w:val="3DEE589E"/>
    <w:rsid w:val="3DF0DB63"/>
    <w:rsid w:val="3DF78FC1"/>
    <w:rsid w:val="3E5944CD"/>
    <w:rsid w:val="3E707BD4"/>
    <w:rsid w:val="3E745CA6"/>
    <w:rsid w:val="3E75529A"/>
    <w:rsid w:val="3E7C68CB"/>
    <w:rsid w:val="3E96E0EC"/>
    <w:rsid w:val="3E996A07"/>
    <w:rsid w:val="3E9ABD21"/>
    <w:rsid w:val="3EA26216"/>
    <w:rsid w:val="3EDB584C"/>
    <w:rsid w:val="3EE3947D"/>
    <w:rsid w:val="3EE7483C"/>
    <w:rsid w:val="3F038050"/>
    <w:rsid w:val="3F1C2627"/>
    <w:rsid w:val="3F316AB3"/>
    <w:rsid w:val="3F525B36"/>
    <w:rsid w:val="3F9A0DDC"/>
    <w:rsid w:val="3FEB6D0D"/>
    <w:rsid w:val="4019E2E7"/>
    <w:rsid w:val="4074B53F"/>
    <w:rsid w:val="4099EA71"/>
    <w:rsid w:val="409F5AE3"/>
    <w:rsid w:val="40A8453A"/>
    <w:rsid w:val="40BDBDE5"/>
    <w:rsid w:val="40D47A7A"/>
    <w:rsid w:val="40EAAFDE"/>
    <w:rsid w:val="41043299"/>
    <w:rsid w:val="411182D8"/>
    <w:rsid w:val="411DE3ED"/>
    <w:rsid w:val="4122BFA4"/>
    <w:rsid w:val="412E3E2D"/>
    <w:rsid w:val="41769C4B"/>
    <w:rsid w:val="41999D31"/>
    <w:rsid w:val="41A320DD"/>
    <w:rsid w:val="41AE7CA7"/>
    <w:rsid w:val="41B4863B"/>
    <w:rsid w:val="41B94032"/>
    <w:rsid w:val="41E478B8"/>
    <w:rsid w:val="41FA5735"/>
    <w:rsid w:val="41FEC672"/>
    <w:rsid w:val="41FF7F68"/>
    <w:rsid w:val="420540D7"/>
    <w:rsid w:val="42268941"/>
    <w:rsid w:val="425B0FC3"/>
    <w:rsid w:val="427C399E"/>
    <w:rsid w:val="42838BC6"/>
    <w:rsid w:val="428955C6"/>
    <w:rsid w:val="42BEF88B"/>
    <w:rsid w:val="42C2BD27"/>
    <w:rsid w:val="42C3905D"/>
    <w:rsid w:val="42CD0B3B"/>
    <w:rsid w:val="42EC471D"/>
    <w:rsid w:val="430D8951"/>
    <w:rsid w:val="436ACF5D"/>
    <w:rsid w:val="436B60BC"/>
    <w:rsid w:val="43773567"/>
    <w:rsid w:val="43777764"/>
    <w:rsid w:val="437E4596"/>
    <w:rsid w:val="43837B02"/>
    <w:rsid w:val="43BF0BF2"/>
    <w:rsid w:val="43D3EEF7"/>
    <w:rsid w:val="43E065A9"/>
    <w:rsid w:val="43F647A5"/>
    <w:rsid w:val="441157D8"/>
    <w:rsid w:val="44347B33"/>
    <w:rsid w:val="443608A5"/>
    <w:rsid w:val="444A500F"/>
    <w:rsid w:val="444F0909"/>
    <w:rsid w:val="44546675"/>
    <w:rsid w:val="4473C564"/>
    <w:rsid w:val="447FF9B2"/>
    <w:rsid w:val="44867C0B"/>
    <w:rsid w:val="44955525"/>
    <w:rsid w:val="44D59E75"/>
    <w:rsid w:val="44EB4C07"/>
    <w:rsid w:val="44F65049"/>
    <w:rsid w:val="450D5519"/>
    <w:rsid w:val="4522279E"/>
    <w:rsid w:val="453A6AE6"/>
    <w:rsid w:val="453AA692"/>
    <w:rsid w:val="456BB1AC"/>
    <w:rsid w:val="4570CC44"/>
    <w:rsid w:val="45736111"/>
    <w:rsid w:val="457A01B4"/>
    <w:rsid w:val="458A057F"/>
    <w:rsid w:val="45964811"/>
    <w:rsid w:val="45D8B09C"/>
    <w:rsid w:val="45F4BEFA"/>
    <w:rsid w:val="4600F708"/>
    <w:rsid w:val="4631B7DB"/>
    <w:rsid w:val="4641C4F6"/>
    <w:rsid w:val="46575515"/>
    <w:rsid w:val="46A4E8F8"/>
    <w:rsid w:val="46B323BB"/>
    <w:rsid w:val="46B3E06E"/>
    <w:rsid w:val="46DE8232"/>
    <w:rsid w:val="46E1D87B"/>
    <w:rsid w:val="46EE9E26"/>
    <w:rsid w:val="46EEF75C"/>
    <w:rsid w:val="471B5AA1"/>
    <w:rsid w:val="473DEF4F"/>
    <w:rsid w:val="474E7ED7"/>
    <w:rsid w:val="47ADA36E"/>
    <w:rsid w:val="47BA5026"/>
    <w:rsid w:val="47BE8CB1"/>
    <w:rsid w:val="47E6CDBC"/>
    <w:rsid w:val="4805A304"/>
    <w:rsid w:val="484B1A83"/>
    <w:rsid w:val="484CB636"/>
    <w:rsid w:val="48657960"/>
    <w:rsid w:val="489162E4"/>
    <w:rsid w:val="489DF1D7"/>
    <w:rsid w:val="48BF8899"/>
    <w:rsid w:val="48C6C7DA"/>
    <w:rsid w:val="48E155B2"/>
    <w:rsid w:val="48F37A13"/>
    <w:rsid w:val="492914BD"/>
    <w:rsid w:val="494D2059"/>
    <w:rsid w:val="49976D94"/>
    <w:rsid w:val="49A647F7"/>
    <w:rsid w:val="49AE084F"/>
    <w:rsid w:val="49C0626B"/>
    <w:rsid w:val="49D8E7E5"/>
    <w:rsid w:val="4A08181E"/>
    <w:rsid w:val="4A3B84BB"/>
    <w:rsid w:val="4A71C79F"/>
    <w:rsid w:val="4ACE7550"/>
    <w:rsid w:val="4AD4A715"/>
    <w:rsid w:val="4ADF4475"/>
    <w:rsid w:val="4AE2F3D6"/>
    <w:rsid w:val="4AF6BD55"/>
    <w:rsid w:val="4B1557CD"/>
    <w:rsid w:val="4B26D64C"/>
    <w:rsid w:val="4B30B108"/>
    <w:rsid w:val="4B442FB1"/>
    <w:rsid w:val="4B5ADC7A"/>
    <w:rsid w:val="4B5B390B"/>
    <w:rsid w:val="4B9F06F0"/>
    <w:rsid w:val="4BCF1483"/>
    <w:rsid w:val="4BE72E73"/>
    <w:rsid w:val="4BFA93F5"/>
    <w:rsid w:val="4C058E2B"/>
    <w:rsid w:val="4C0B0B1F"/>
    <w:rsid w:val="4C1A9F99"/>
    <w:rsid w:val="4C1EDB3A"/>
    <w:rsid w:val="4C4375C5"/>
    <w:rsid w:val="4C4D4164"/>
    <w:rsid w:val="4C5D2A6F"/>
    <w:rsid w:val="4C70F5D0"/>
    <w:rsid w:val="4C771172"/>
    <w:rsid w:val="4C7DDD93"/>
    <w:rsid w:val="4C87140B"/>
    <w:rsid w:val="4C8D4C6E"/>
    <w:rsid w:val="4CA652B5"/>
    <w:rsid w:val="4CAA80DA"/>
    <w:rsid w:val="4CBBA98C"/>
    <w:rsid w:val="4CC66D75"/>
    <w:rsid w:val="4CC9035C"/>
    <w:rsid w:val="4CF8D264"/>
    <w:rsid w:val="4D05E3E5"/>
    <w:rsid w:val="4D7F6F26"/>
    <w:rsid w:val="4D83ED9C"/>
    <w:rsid w:val="4D9015C4"/>
    <w:rsid w:val="4DA05C73"/>
    <w:rsid w:val="4DBF37D7"/>
    <w:rsid w:val="4DC07803"/>
    <w:rsid w:val="4DCB7818"/>
    <w:rsid w:val="4DD4EF4B"/>
    <w:rsid w:val="4E04E939"/>
    <w:rsid w:val="4E1F3117"/>
    <w:rsid w:val="4E2DE49F"/>
    <w:rsid w:val="4E3A0D9F"/>
    <w:rsid w:val="4E46376E"/>
    <w:rsid w:val="4E5C726A"/>
    <w:rsid w:val="4F05FFA6"/>
    <w:rsid w:val="4F0DCDDC"/>
    <w:rsid w:val="4F10F64A"/>
    <w:rsid w:val="4F1DC693"/>
    <w:rsid w:val="4F219933"/>
    <w:rsid w:val="4F3641F1"/>
    <w:rsid w:val="4F3D49E6"/>
    <w:rsid w:val="4F450A0B"/>
    <w:rsid w:val="4F732C46"/>
    <w:rsid w:val="4F928C65"/>
    <w:rsid w:val="4FEBDF99"/>
    <w:rsid w:val="502EF6DC"/>
    <w:rsid w:val="50994727"/>
    <w:rsid w:val="50B7956D"/>
    <w:rsid w:val="51160D02"/>
    <w:rsid w:val="51579C82"/>
    <w:rsid w:val="51AFF352"/>
    <w:rsid w:val="51D3F9AB"/>
    <w:rsid w:val="51FBAA82"/>
    <w:rsid w:val="52719735"/>
    <w:rsid w:val="527F2073"/>
    <w:rsid w:val="529AFA10"/>
    <w:rsid w:val="52B81775"/>
    <w:rsid w:val="5327D19F"/>
    <w:rsid w:val="533A3AAE"/>
    <w:rsid w:val="53444320"/>
    <w:rsid w:val="534B0AB9"/>
    <w:rsid w:val="536A8E50"/>
    <w:rsid w:val="5379C191"/>
    <w:rsid w:val="537B1BDD"/>
    <w:rsid w:val="5384F6C8"/>
    <w:rsid w:val="539CCBFD"/>
    <w:rsid w:val="53BC4151"/>
    <w:rsid w:val="53C51672"/>
    <w:rsid w:val="53D95EE4"/>
    <w:rsid w:val="53DF1602"/>
    <w:rsid w:val="53E58339"/>
    <w:rsid w:val="541CF51B"/>
    <w:rsid w:val="542062EC"/>
    <w:rsid w:val="542AB584"/>
    <w:rsid w:val="546EAF1F"/>
    <w:rsid w:val="54745FD6"/>
    <w:rsid w:val="54B1DF34"/>
    <w:rsid w:val="54C382B5"/>
    <w:rsid w:val="551674F2"/>
    <w:rsid w:val="55332F30"/>
    <w:rsid w:val="553A77D7"/>
    <w:rsid w:val="55408C3E"/>
    <w:rsid w:val="55545EAF"/>
    <w:rsid w:val="55594363"/>
    <w:rsid w:val="55622FF9"/>
    <w:rsid w:val="55628284"/>
    <w:rsid w:val="557558E9"/>
    <w:rsid w:val="557AC6E1"/>
    <w:rsid w:val="557ADE4D"/>
    <w:rsid w:val="55AD1D73"/>
    <w:rsid w:val="55B5AF59"/>
    <w:rsid w:val="55F622FB"/>
    <w:rsid w:val="563154A6"/>
    <w:rsid w:val="5639F2FB"/>
    <w:rsid w:val="563FA37D"/>
    <w:rsid w:val="56431C8B"/>
    <w:rsid w:val="56479C18"/>
    <w:rsid w:val="5652BD73"/>
    <w:rsid w:val="565B709F"/>
    <w:rsid w:val="566366C8"/>
    <w:rsid w:val="5686A849"/>
    <w:rsid w:val="568A8903"/>
    <w:rsid w:val="568D92D1"/>
    <w:rsid w:val="56CB9CD4"/>
    <w:rsid w:val="56E5467A"/>
    <w:rsid w:val="57082FD5"/>
    <w:rsid w:val="570B99AF"/>
    <w:rsid w:val="571CC259"/>
    <w:rsid w:val="572830F8"/>
    <w:rsid w:val="5744ABF5"/>
    <w:rsid w:val="57486E8B"/>
    <w:rsid w:val="57677CF9"/>
    <w:rsid w:val="576BA0FB"/>
    <w:rsid w:val="577907F2"/>
    <w:rsid w:val="57886634"/>
    <w:rsid w:val="579FECC9"/>
    <w:rsid w:val="57A0833D"/>
    <w:rsid w:val="57D1374A"/>
    <w:rsid w:val="57E08698"/>
    <w:rsid w:val="57E62FA5"/>
    <w:rsid w:val="580BB97C"/>
    <w:rsid w:val="58242E78"/>
    <w:rsid w:val="584C5B4B"/>
    <w:rsid w:val="585A6E0E"/>
    <w:rsid w:val="586321DF"/>
    <w:rsid w:val="589A8E8C"/>
    <w:rsid w:val="589F803E"/>
    <w:rsid w:val="58A1D77E"/>
    <w:rsid w:val="58A4364A"/>
    <w:rsid w:val="58FE1CC4"/>
    <w:rsid w:val="59064406"/>
    <w:rsid w:val="592BDEA3"/>
    <w:rsid w:val="59330C0A"/>
    <w:rsid w:val="5945CD71"/>
    <w:rsid w:val="5962CA0D"/>
    <w:rsid w:val="5977600C"/>
    <w:rsid w:val="59978529"/>
    <w:rsid w:val="59B5A0A5"/>
    <w:rsid w:val="59C9CDF4"/>
    <w:rsid w:val="59CFED12"/>
    <w:rsid w:val="5A0034C8"/>
    <w:rsid w:val="5A2D4E5E"/>
    <w:rsid w:val="5A3C9444"/>
    <w:rsid w:val="5A4FCEBD"/>
    <w:rsid w:val="5A653026"/>
    <w:rsid w:val="5A7251D0"/>
    <w:rsid w:val="5A75C0BD"/>
    <w:rsid w:val="5A7EC454"/>
    <w:rsid w:val="5A86B02D"/>
    <w:rsid w:val="5AED183A"/>
    <w:rsid w:val="5B05357B"/>
    <w:rsid w:val="5B17436B"/>
    <w:rsid w:val="5B204DAC"/>
    <w:rsid w:val="5B36632D"/>
    <w:rsid w:val="5B3790D1"/>
    <w:rsid w:val="5B57ED28"/>
    <w:rsid w:val="5B588DCE"/>
    <w:rsid w:val="5B82E66E"/>
    <w:rsid w:val="5BA6F69D"/>
    <w:rsid w:val="5BB4983F"/>
    <w:rsid w:val="5BE705F7"/>
    <w:rsid w:val="5C1AB1F3"/>
    <w:rsid w:val="5C3FC987"/>
    <w:rsid w:val="5C4B6840"/>
    <w:rsid w:val="5C78DB22"/>
    <w:rsid w:val="5CDB4416"/>
    <w:rsid w:val="5CE3BF97"/>
    <w:rsid w:val="5CEED0FD"/>
    <w:rsid w:val="5CF870B2"/>
    <w:rsid w:val="5D068F27"/>
    <w:rsid w:val="5D199FD0"/>
    <w:rsid w:val="5D2F1433"/>
    <w:rsid w:val="5D49D9E7"/>
    <w:rsid w:val="5D622DE3"/>
    <w:rsid w:val="5D62E5FB"/>
    <w:rsid w:val="5D64D257"/>
    <w:rsid w:val="5D83E9CD"/>
    <w:rsid w:val="5D8B72F4"/>
    <w:rsid w:val="5D93BBBF"/>
    <w:rsid w:val="5D97F4EF"/>
    <w:rsid w:val="5DE78F03"/>
    <w:rsid w:val="5DF882C8"/>
    <w:rsid w:val="5DFAA294"/>
    <w:rsid w:val="5E010BF8"/>
    <w:rsid w:val="5E0603D2"/>
    <w:rsid w:val="5E116693"/>
    <w:rsid w:val="5E3BB0B7"/>
    <w:rsid w:val="5E5A860C"/>
    <w:rsid w:val="5E5FA94C"/>
    <w:rsid w:val="5E81C56B"/>
    <w:rsid w:val="5E85234A"/>
    <w:rsid w:val="5E862E62"/>
    <w:rsid w:val="5EA41A8E"/>
    <w:rsid w:val="5EBA041C"/>
    <w:rsid w:val="5EF84A3D"/>
    <w:rsid w:val="5F18E0D0"/>
    <w:rsid w:val="5F3C1CA3"/>
    <w:rsid w:val="5F420961"/>
    <w:rsid w:val="5F48F01B"/>
    <w:rsid w:val="5F506D23"/>
    <w:rsid w:val="5F53F629"/>
    <w:rsid w:val="5F5BFD18"/>
    <w:rsid w:val="5F5D374D"/>
    <w:rsid w:val="5F6C0DE7"/>
    <w:rsid w:val="5F73BFC4"/>
    <w:rsid w:val="5F9D2124"/>
    <w:rsid w:val="5FAAA462"/>
    <w:rsid w:val="5FBC49D3"/>
    <w:rsid w:val="6004B322"/>
    <w:rsid w:val="600973AE"/>
    <w:rsid w:val="602D1055"/>
    <w:rsid w:val="605830FD"/>
    <w:rsid w:val="60879B62"/>
    <w:rsid w:val="60A521FE"/>
    <w:rsid w:val="60BCF0D5"/>
    <w:rsid w:val="61140CEB"/>
    <w:rsid w:val="6119935C"/>
    <w:rsid w:val="6147D138"/>
    <w:rsid w:val="614B3D35"/>
    <w:rsid w:val="6151A85E"/>
    <w:rsid w:val="6153C25E"/>
    <w:rsid w:val="615E5FD4"/>
    <w:rsid w:val="616E60BF"/>
    <w:rsid w:val="61B2A5E1"/>
    <w:rsid w:val="622CA162"/>
    <w:rsid w:val="623B34FB"/>
    <w:rsid w:val="627E3F41"/>
    <w:rsid w:val="63057EFC"/>
    <w:rsid w:val="6316524C"/>
    <w:rsid w:val="631F9913"/>
    <w:rsid w:val="6320B8BF"/>
    <w:rsid w:val="633882EE"/>
    <w:rsid w:val="63449AE1"/>
    <w:rsid w:val="63489348"/>
    <w:rsid w:val="634E7219"/>
    <w:rsid w:val="637828E2"/>
    <w:rsid w:val="63BE7B21"/>
    <w:rsid w:val="63C2FF82"/>
    <w:rsid w:val="64082718"/>
    <w:rsid w:val="644A3C74"/>
    <w:rsid w:val="644C5582"/>
    <w:rsid w:val="64524A38"/>
    <w:rsid w:val="6456894F"/>
    <w:rsid w:val="6457929F"/>
    <w:rsid w:val="6462C6DE"/>
    <w:rsid w:val="6467D002"/>
    <w:rsid w:val="647620D7"/>
    <w:rsid w:val="6478C98D"/>
    <w:rsid w:val="64B91342"/>
    <w:rsid w:val="64D5ABF9"/>
    <w:rsid w:val="64F54808"/>
    <w:rsid w:val="65235989"/>
    <w:rsid w:val="6530EAEB"/>
    <w:rsid w:val="6538EF1C"/>
    <w:rsid w:val="65418B6A"/>
    <w:rsid w:val="655E18B1"/>
    <w:rsid w:val="655F2B32"/>
    <w:rsid w:val="65D9271E"/>
    <w:rsid w:val="65E39D0A"/>
    <w:rsid w:val="66073690"/>
    <w:rsid w:val="661CDE6B"/>
    <w:rsid w:val="661CF8AC"/>
    <w:rsid w:val="66583051"/>
    <w:rsid w:val="66711442"/>
    <w:rsid w:val="66A88C87"/>
    <w:rsid w:val="66AC8438"/>
    <w:rsid w:val="66BE5CF1"/>
    <w:rsid w:val="66DD0E92"/>
    <w:rsid w:val="6706E903"/>
    <w:rsid w:val="672BD8D6"/>
    <w:rsid w:val="672D33C4"/>
    <w:rsid w:val="676741D5"/>
    <w:rsid w:val="6772DE93"/>
    <w:rsid w:val="677EBD04"/>
    <w:rsid w:val="678C71D8"/>
    <w:rsid w:val="67B0E681"/>
    <w:rsid w:val="67DE1796"/>
    <w:rsid w:val="67DEA7DF"/>
    <w:rsid w:val="67F0F4F0"/>
    <w:rsid w:val="67F4CD7C"/>
    <w:rsid w:val="681A9AD4"/>
    <w:rsid w:val="6823831B"/>
    <w:rsid w:val="682CD463"/>
    <w:rsid w:val="6835E135"/>
    <w:rsid w:val="683B17B7"/>
    <w:rsid w:val="68497FF0"/>
    <w:rsid w:val="68656AAD"/>
    <w:rsid w:val="686D47AD"/>
    <w:rsid w:val="68A90EE8"/>
    <w:rsid w:val="68B29B57"/>
    <w:rsid w:val="68B33686"/>
    <w:rsid w:val="68C2AAAF"/>
    <w:rsid w:val="68D839AD"/>
    <w:rsid w:val="68F08184"/>
    <w:rsid w:val="68F6CAB4"/>
    <w:rsid w:val="68FE5BAD"/>
    <w:rsid w:val="69075B27"/>
    <w:rsid w:val="6912E53A"/>
    <w:rsid w:val="692DF9E3"/>
    <w:rsid w:val="693793E0"/>
    <w:rsid w:val="695D51FF"/>
    <w:rsid w:val="69799831"/>
    <w:rsid w:val="697CCF2B"/>
    <w:rsid w:val="698FEC30"/>
    <w:rsid w:val="6999E77B"/>
    <w:rsid w:val="69AD64EB"/>
    <w:rsid w:val="69C0DFDF"/>
    <w:rsid w:val="69CBF6D3"/>
    <w:rsid w:val="69D6C245"/>
    <w:rsid w:val="69E8D86C"/>
    <w:rsid w:val="69F6873F"/>
    <w:rsid w:val="6A05154E"/>
    <w:rsid w:val="6A2E474D"/>
    <w:rsid w:val="6A5ABBD2"/>
    <w:rsid w:val="6A85DA7B"/>
    <w:rsid w:val="6AA6831C"/>
    <w:rsid w:val="6AAA690E"/>
    <w:rsid w:val="6AAAD8C1"/>
    <w:rsid w:val="6AC87DBD"/>
    <w:rsid w:val="6AE947E9"/>
    <w:rsid w:val="6B5C2D62"/>
    <w:rsid w:val="6B7AB2AC"/>
    <w:rsid w:val="6B7C4627"/>
    <w:rsid w:val="6B830F53"/>
    <w:rsid w:val="6B848FE0"/>
    <w:rsid w:val="6B9EA22A"/>
    <w:rsid w:val="6BA89674"/>
    <w:rsid w:val="6BBE0FB9"/>
    <w:rsid w:val="6BE1BAE8"/>
    <w:rsid w:val="6BE730CB"/>
    <w:rsid w:val="6C4972ED"/>
    <w:rsid w:val="6C5116CA"/>
    <w:rsid w:val="6C65DFD6"/>
    <w:rsid w:val="6C8712F1"/>
    <w:rsid w:val="6CC1BF41"/>
    <w:rsid w:val="6CD20C04"/>
    <w:rsid w:val="6CE724D9"/>
    <w:rsid w:val="6D0483F0"/>
    <w:rsid w:val="6D631966"/>
    <w:rsid w:val="6D742011"/>
    <w:rsid w:val="6D74DD7F"/>
    <w:rsid w:val="6D8A954B"/>
    <w:rsid w:val="6D9EED7F"/>
    <w:rsid w:val="6DA02DB9"/>
    <w:rsid w:val="6DA6D2C4"/>
    <w:rsid w:val="6E0E7885"/>
    <w:rsid w:val="6E115C78"/>
    <w:rsid w:val="6E1EE078"/>
    <w:rsid w:val="6E46327E"/>
    <w:rsid w:val="6E529FC8"/>
    <w:rsid w:val="6E89002B"/>
    <w:rsid w:val="6E8DFC9E"/>
    <w:rsid w:val="6EC1D289"/>
    <w:rsid w:val="6EFA0109"/>
    <w:rsid w:val="6F00B8B7"/>
    <w:rsid w:val="6F27C7F0"/>
    <w:rsid w:val="6F36432F"/>
    <w:rsid w:val="6F4C04F9"/>
    <w:rsid w:val="6F9979CE"/>
    <w:rsid w:val="6FA90C64"/>
    <w:rsid w:val="6FCC139A"/>
    <w:rsid w:val="700659AA"/>
    <w:rsid w:val="702FAA57"/>
    <w:rsid w:val="7032AA50"/>
    <w:rsid w:val="7039EEEF"/>
    <w:rsid w:val="703ED05C"/>
    <w:rsid w:val="70497BF8"/>
    <w:rsid w:val="7052AD76"/>
    <w:rsid w:val="70DC30F7"/>
    <w:rsid w:val="70FC6CF2"/>
    <w:rsid w:val="71083BE0"/>
    <w:rsid w:val="712488A4"/>
    <w:rsid w:val="71293B0F"/>
    <w:rsid w:val="71356AF9"/>
    <w:rsid w:val="7143AE84"/>
    <w:rsid w:val="716558DF"/>
    <w:rsid w:val="7186ADF7"/>
    <w:rsid w:val="718B697B"/>
    <w:rsid w:val="71935B00"/>
    <w:rsid w:val="71BA3278"/>
    <w:rsid w:val="71C639EA"/>
    <w:rsid w:val="71C77CC5"/>
    <w:rsid w:val="71D1A3C4"/>
    <w:rsid w:val="71F132DE"/>
    <w:rsid w:val="720939D4"/>
    <w:rsid w:val="720DB1DC"/>
    <w:rsid w:val="7229EC93"/>
    <w:rsid w:val="724B17B7"/>
    <w:rsid w:val="7290A9EE"/>
    <w:rsid w:val="72D0BCE5"/>
    <w:rsid w:val="72E47C8E"/>
    <w:rsid w:val="72F7EFBE"/>
    <w:rsid w:val="73027AB7"/>
    <w:rsid w:val="7305DF78"/>
    <w:rsid w:val="7305E4E7"/>
    <w:rsid w:val="7322B9B8"/>
    <w:rsid w:val="7323F640"/>
    <w:rsid w:val="73365139"/>
    <w:rsid w:val="734A35B3"/>
    <w:rsid w:val="735797AA"/>
    <w:rsid w:val="736C0D4D"/>
    <w:rsid w:val="737D719F"/>
    <w:rsid w:val="73922A8E"/>
    <w:rsid w:val="73D7E1DB"/>
    <w:rsid w:val="742E6B36"/>
    <w:rsid w:val="7435C126"/>
    <w:rsid w:val="743F2BCA"/>
    <w:rsid w:val="744A9DB2"/>
    <w:rsid w:val="748720B0"/>
    <w:rsid w:val="74909AA6"/>
    <w:rsid w:val="749584FB"/>
    <w:rsid w:val="74B2633E"/>
    <w:rsid w:val="74B96F20"/>
    <w:rsid w:val="74CB92EE"/>
    <w:rsid w:val="74EA614D"/>
    <w:rsid w:val="74EA8466"/>
    <w:rsid w:val="7509F129"/>
    <w:rsid w:val="7520F948"/>
    <w:rsid w:val="754F3740"/>
    <w:rsid w:val="75594B4F"/>
    <w:rsid w:val="755E221C"/>
    <w:rsid w:val="75775E28"/>
    <w:rsid w:val="75C89CB2"/>
    <w:rsid w:val="75F53BD5"/>
    <w:rsid w:val="76085754"/>
    <w:rsid w:val="760F3268"/>
    <w:rsid w:val="7620C7D3"/>
    <w:rsid w:val="7636E6F4"/>
    <w:rsid w:val="7636F7DD"/>
    <w:rsid w:val="764DE2E2"/>
    <w:rsid w:val="7682A5A5"/>
    <w:rsid w:val="76991AA2"/>
    <w:rsid w:val="76ECA362"/>
    <w:rsid w:val="76F0AC10"/>
    <w:rsid w:val="76F508EC"/>
    <w:rsid w:val="76FCF712"/>
    <w:rsid w:val="771881DE"/>
    <w:rsid w:val="77678D5F"/>
    <w:rsid w:val="777C3A45"/>
    <w:rsid w:val="77867876"/>
    <w:rsid w:val="78025D7F"/>
    <w:rsid w:val="7805FAFA"/>
    <w:rsid w:val="785E2474"/>
    <w:rsid w:val="78660A22"/>
    <w:rsid w:val="786FE6A3"/>
    <w:rsid w:val="78740404"/>
    <w:rsid w:val="78B4A587"/>
    <w:rsid w:val="790F2130"/>
    <w:rsid w:val="791E9560"/>
    <w:rsid w:val="7980408F"/>
    <w:rsid w:val="7997D032"/>
    <w:rsid w:val="79BACE89"/>
    <w:rsid w:val="79DF61C0"/>
    <w:rsid w:val="7A034F54"/>
    <w:rsid w:val="7A04F79A"/>
    <w:rsid w:val="7A385F84"/>
    <w:rsid w:val="7A71BF94"/>
    <w:rsid w:val="7AAA98DB"/>
    <w:rsid w:val="7AC65E49"/>
    <w:rsid w:val="7ACB4558"/>
    <w:rsid w:val="7AD588A8"/>
    <w:rsid w:val="7AE0096B"/>
    <w:rsid w:val="7B07B5DF"/>
    <w:rsid w:val="7B223252"/>
    <w:rsid w:val="7B226202"/>
    <w:rsid w:val="7B3E5D79"/>
    <w:rsid w:val="7B62933D"/>
    <w:rsid w:val="7B6DE42F"/>
    <w:rsid w:val="7BF1CCE8"/>
    <w:rsid w:val="7C4BDB16"/>
    <w:rsid w:val="7C54545F"/>
    <w:rsid w:val="7C7F68FE"/>
    <w:rsid w:val="7C8D73F8"/>
    <w:rsid w:val="7CA8171A"/>
    <w:rsid w:val="7CCCAFAA"/>
    <w:rsid w:val="7CF4AA46"/>
    <w:rsid w:val="7D047EA1"/>
    <w:rsid w:val="7D0964BB"/>
    <w:rsid w:val="7D33F8D8"/>
    <w:rsid w:val="7D5D62C5"/>
    <w:rsid w:val="7D7F7682"/>
    <w:rsid w:val="7D888CA8"/>
    <w:rsid w:val="7D97D953"/>
    <w:rsid w:val="7D9D85D8"/>
    <w:rsid w:val="7DC0316E"/>
    <w:rsid w:val="7DED0CD2"/>
    <w:rsid w:val="7E02D481"/>
    <w:rsid w:val="7E3DF5D5"/>
    <w:rsid w:val="7E4AD998"/>
    <w:rsid w:val="7E5502B1"/>
    <w:rsid w:val="7E75BBED"/>
    <w:rsid w:val="7E7BA9EE"/>
    <w:rsid w:val="7E8B9A13"/>
    <w:rsid w:val="7EB9F654"/>
    <w:rsid w:val="7ECFC3F7"/>
    <w:rsid w:val="7EF37FB7"/>
    <w:rsid w:val="7F07FD7B"/>
    <w:rsid w:val="7F0C0C30"/>
    <w:rsid w:val="7F213D16"/>
    <w:rsid w:val="7F2D9894"/>
    <w:rsid w:val="7F314BD9"/>
    <w:rsid w:val="7F4062C1"/>
    <w:rsid w:val="7F44248E"/>
    <w:rsid w:val="7F5135B1"/>
    <w:rsid w:val="7F52A25A"/>
    <w:rsid w:val="7F56CDAC"/>
    <w:rsid w:val="7F870397"/>
    <w:rsid w:val="7FA94367"/>
    <w:rsid w:val="7FAAD423"/>
    <w:rsid w:val="7FAB5800"/>
    <w:rsid w:val="7FB2DB04"/>
    <w:rsid w:val="7FD232CA"/>
    <w:rsid w:val="7FE17190"/>
    <w:rsid w:val="7FF2482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AA692"/>
  <w15:chartTrackingRefBased/>
  <w15:docId w15:val="{D7AF2FE2-A2B2-440D-B3B0-6FF245C88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8659B1"/>
    <w:pPr>
      <w:tabs>
        <w:tab w:val="center" w:pos="4680"/>
        <w:tab w:val="right" w:pos="9360"/>
      </w:tabs>
      <w:spacing w:after="0" w:line="240" w:lineRule="auto"/>
    </w:pPr>
  </w:style>
  <w:style w:type="character" w:styleId="HeaderChar" w:customStyle="1">
    <w:name w:val="Header Char"/>
    <w:basedOn w:val="DefaultParagraphFont"/>
    <w:link w:val="Header"/>
    <w:uiPriority w:val="99"/>
    <w:rsid w:val="008659B1"/>
  </w:style>
  <w:style w:type="paragraph" w:styleId="Footer">
    <w:name w:val="footer"/>
    <w:basedOn w:val="Normal"/>
    <w:link w:val="FooterChar"/>
    <w:uiPriority w:val="99"/>
    <w:unhideWhenUsed/>
    <w:rsid w:val="008659B1"/>
    <w:pPr>
      <w:tabs>
        <w:tab w:val="center" w:pos="4680"/>
        <w:tab w:val="right" w:pos="9360"/>
      </w:tabs>
      <w:spacing w:after="0" w:line="240" w:lineRule="auto"/>
    </w:pPr>
  </w:style>
  <w:style w:type="character" w:styleId="FooterChar" w:customStyle="1">
    <w:name w:val="Footer Char"/>
    <w:basedOn w:val="DefaultParagraphFont"/>
    <w:link w:val="Footer"/>
    <w:uiPriority w:val="99"/>
    <w:rsid w:val="008659B1"/>
  </w:style>
  <w:style w:type="paragraph" w:styleId="ListParagraph">
    <w:name w:val="List Paragraph"/>
    <w:basedOn w:val="Normal"/>
    <w:uiPriority w:val="34"/>
    <w:qFormat/>
    <w:rsid w:val="6153C25E"/>
    <w:pPr>
      <w:ind w:left="720"/>
      <w:contextualSpacing/>
    </w:pPr>
  </w:style>
  <w:style w:type="character" w:styleId="Hyperlink">
    <w:name w:val="Hyperlink"/>
    <w:basedOn w:val="DefaultParagraphFont"/>
    <w:uiPriority w:val="99"/>
    <w:unhideWhenUsed/>
    <w:rsid w:val="6153C25E"/>
    <w:rPr>
      <w:color w:val="467886"/>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tasks.xml><?xml version="1.0" encoding="utf-8"?>
<t:Tasks xmlns:t="http://schemas.microsoft.com/office/tasks/2019/documenttasks" xmlns:oel="http://schemas.microsoft.com/office/2019/extlst">
  <t:Task id="{3A0A0B8E-7081-4E44-BDB7-6C7D75E04D6B}">
    <t:Anchor>
      <t:Comment id="217393611"/>
    </t:Anchor>
    <t:History>
      <t:Event id="{9A236F65-E319-40A1-B273-B384038131E0}" time="2026-01-27T20:22:45.82Z">
        <t:Attribution userId="S::andressa.vilela@another.co::e7473fac-c776-4cad-9138-152167fead72" userProvider="AD" userName="Andressa Vilela"/>
        <t:Anchor>
          <t:Comment id="217393611"/>
        </t:Anchor>
        <t:Create/>
      </t:Event>
      <t:Event id="{D53DEFBD-C364-4E34-BB60-367944E139E6}" time="2026-01-27T20:22:45.82Z">
        <t:Attribution userId="S::andressa.vilela@another.co::e7473fac-c776-4cad-9138-152167fead72" userProvider="AD" userName="Andressa Vilela"/>
        <t:Anchor>
          <t:Comment id="217393611"/>
        </t:Anchor>
        <t:Assign userId="S::ximena.ruiz@another.co::6ae3a05c-ba8d-4a2b-a97f-cf9a9ff5b9e3" userProvider="AD" userName="Ximena Ruiz"/>
      </t:Event>
      <t:Event id="{8478F84D-EC7E-4AF6-B5C2-54D9B22EC8E0}" time="2026-01-27T20:22:45.82Z">
        <t:Attribution userId="S::andressa.vilela@another.co::e7473fac-c776-4cad-9138-152167fead72" userProvider="AD" userName="Andressa Vilela"/>
        <t:Anchor>
          <t:Comment id="217393611"/>
        </t:Anchor>
        <t:SetTitle title="@Ximena Ruiz te parece si cambiamos acá por &quot;cariño&quot;? hace sentido, para que no tengamos 2x la palabra &quot;amor&quot;?"/>
      </t:Event>
      <t:Event id="{BC15F36B-9D6B-4B64-AC88-6844E6D99616}" time="2026-01-27T20:42:21.961Z">
        <t:Attribution userId="S::ximena.ruiz@another.co::6ae3a05c-ba8d-4a2b-a97f-cf9a9ff5b9e3" userProvider="AD" userName="Ximena Ruiz"/>
        <t:Progress percentComplete="100"/>
      </t:Event>
    </t:History>
  </t:Task>
  <t:Task id="{DD13C04F-F732-4116-B2C2-E5AD3AE2E84A}">
    <t:Anchor>
      <t:Comment id="1912426304"/>
    </t:Anchor>
    <t:History>
      <t:Event id="{0D63A54F-0A3B-48DA-AF6E-719D80E1151A}" time="2026-04-14T19:28:10.721Z">
        <t:Attribution userId="S::yuri.trombetti@another.co::023e5ded-8bcc-4387-8c7e-184ff5838c2d" userProvider="AD" userName="Yuri Trombetti"/>
        <t:Anchor>
          <t:Comment id="1912426304"/>
        </t:Anchor>
        <t:Create/>
      </t:Event>
      <t:Event id="{03082872-D3B7-4012-A602-1ED2A7B9D7B0}" time="2026-04-14T19:28:10.721Z">
        <t:Attribution userId="S::yuri.trombetti@another.co::023e5ded-8bcc-4387-8c7e-184ff5838c2d" userProvider="AD" userName="Yuri Trombetti"/>
        <t:Anchor>
          <t:Comment id="1912426304"/>
        </t:Anchor>
        <t:Assign userId="S::ximena.ruiz@another.co::6ae3a05c-ba8d-4a2b-a97f-cf9a9ff5b9e3" userProvider="AD" userName="Ximena Ruiz"/>
      </t:Event>
      <t:Event id="{0DA0C8DC-571B-498B-80FD-5FEA9ABB3D1A}" time="2026-04-14T19:28:10.721Z">
        <t:Attribution userId="S::yuri.trombetti@another.co::023e5ded-8bcc-4387-8c7e-184ff5838c2d" userProvider="AD" userName="Yuri Trombetti"/>
        <t:Anchor>
          <t:Comment id="1912426304"/>
        </t:Anchor>
        <t:SetTitle title="@Ximena Ruiz Creo que tenemos la oportunidad de mencionar The Macallan en el titulo y insertar la relacion con sostenibilidad, que és el topico principal"/>
      </t:Event>
      <t:Event id="{194169A0-7D5F-471F-8277-43D790281812}" time="2026-04-14T21:12:23.815Z">
        <t:Attribution userId="S::ximena.ruiz@another.co::6ae3a05c-ba8d-4a2b-a97f-cf9a9ff5b9e3" userProvider="AD" userName="Ximena Ruiz"/>
        <t:Progress percentComplete="100"/>
      </t:Event>
    </t:History>
  </t:Task>
  <t:Task id="{3C48CEAF-101F-41ED-9F50-508D2369BB88}">
    <t:Anchor>
      <t:Comment id="1642072592"/>
    </t:Anchor>
    <t:History>
      <t:Event id="{53757FA5-2EC4-40E0-8676-CEEA2E7A9EC8}" time="2026-06-23T16:41:27.655Z">
        <t:Attribution userId="S::yuri.trombetti@another.co::023e5ded-8bcc-4387-8c7e-184ff5838c2d" userProvider="AD" userName="Yuri Trombetti"/>
        <t:Anchor>
          <t:Comment id="1642072592"/>
        </t:Anchor>
        <t:Create/>
      </t:Event>
      <t:Event id="{9C9F1107-F5EC-4D79-AB98-A3D8746859DF}" time="2026-06-23T16:41:27.655Z">
        <t:Attribution userId="S::yuri.trombetti@another.co::023e5ded-8bcc-4387-8c7e-184ff5838c2d" userProvider="AD" userName="Yuri Trombetti"/>
        <t:Anchor>
          <t:Comment id="1642072592"/>
        </t:Anchor>
        <t:Assign userId="S::ximena.ruiz@another.co::6ae3a05c-ba8d-4a2b-a97f-cf9a9ff5b9e3" userProvider="AD" userName="Ximena Ruiz"/>
      </t:Event>
      <t:Event id="{0BF47B22-29B2-437A-871B-057CE48DF0EB}" time="2026-06-23T16:41:27.655Z">
        <t:Attribution userId="S::yuri.trombetti@another.co::023e5ded-8bcc-4387-8c7e-184ff5838c2d" userProvider="AD" userName="Yuri Trombetti"/>
        <t:Anchor>
          <t:Comment id="1642072592"/>
        </t:Anchor>
        <t:SetTitle title="@Ximena Ruiz creo que acá podemos mencionar el nuevo coquetel, no?"/>
      </t:Event>
    </t:History>
  </t:Task>
  <t:Task id="{50D864FE-3DC8-4FAA-9156-3ED2D4B4DD41}">
    <t:Anchor>
      <t:Comment id="490173891"/>
    </t:Anchor>
    <t:History>
      <t:Event id="{4BDE6E9F-D2DF-4B2D-9808-7B0743BC3D16}" time="2026-06-23T16:43:18.734Z">
        <t:Attribution userId="S::yuri.trombetti@another.co::023e5ded-8bcc-4387-8c7e-184ff5838c2d" userProvider="AD" userName="Yuri Trombetti"/>
        <t:Anchor>
          <t:Comment id="490173891"/>
        </t:Anchor>
        <t:Create/>
      </t:Event>
      <t:Event id="{A607DAE3-34AD-416E-9681-4EA3EA59F442}" time="2026-06-23T16:43:18.734Z">
        <t:Attribution userId="S::yuri.trombetti@another.co::023e5ded-8bcc-4387-8c7e-184ff5838c2d" userProvider="AD" userName="Yuri Trombetti"/>
        <t:Anchor>
          <t:Comment id="490173891"/>
        </t:Anchor>
        <t:Assign userId="S::ximena.ruiz@another.co::6ae3a05c-ba8d-4a2b-a97f-cf9a9ff5b9e3" userProvider="AD" userName="Ximena Ruiz"/>
      </t:Event>
      <t:Event id="{384B8147-20DF-4ECA-9F36-0FC7238D81F9}" time="2026-06-23T16:43:18.734Z">
        <t:Attribution userId="S::yuri.trombetti@another.co::023e5ded-8bcc-4387-8c7e-184ff5838c2d" userProvider="AD" userName="Yuri Trombetti"/>
        <t:Anchor>
          <t:Comment id="490173891"/>
        </t:Anchor>
        <t:SetTitle title="@Ximena Ruiz no veo este paragrafo necesario"/>
      </t:Event>
    </t:History>
  </t:Task>
  <t:Task id="{F97708C3-DA52-43DD-8D7D-EB361A1DC894}">
    <t:Anchor>
      <t:Comment id="1809925667"/>
    </t:Anchor>
    <t:History>
      <t:Event id="{7DCEF46C-BB50-4F25-83AD-4E282085C769}" time="2026-06-23T16:44:27.624Z">
        <t:Attribution userId="S::yuri.trombetti@another.co::023e5ded-8bcc-4387-8c7e-184ff5838c2d" userProvider="AD" userName="Yuri Trombetti"/>
        <t:Anchor>
          <t:Comment id="1809925667"/>
        </t:Anchor>
        <t:Create/>
      </t:Event>
      <t:Event id="{11EB5D01-5A64-43D2-88A1-006DF416BE39}" time="2026-06-23T16:44:27.624Z">
        <t:Attribution userId="S::yuri.trombetti@another.co::023e5ded-8bcc-4387-8c7e-184ff5838c2d" userProvider="AD" userName="Yuri Trombetti"/>
        <t:Anchor>
          <t:Comment id="1809925667"/>
        </t:Anchor>
        <t:Assign userId="S::ximena.ruiz@another.co::6ae3a05c-ba8d-4a2b-a97f-cf9a9ff5b9e3" userProvider="AD" userName="Ximena Ruiz"/>
      </t:Event>
      <t:Event id="{D3B8C335-D3A1-4618-A377-D9BEF45C359C}" time="2026-06-23T16:44:27.624Z">
        <t:Attribution userId="S::yuri.trombetti@another.co::023e5ded-8bcc-4387-8c7e-184ff5838c2d" userProvider="AD" userName="Yuri Trombetti"/>
        <t:Anchor>
          <t:Comment id="1809925667"/>
        </t:Anchor>
        <t:SetTitle title="@Ximena Ruiz añadir la info que el coquetel estará disponible en los espacios handshake a partir de [fecha]"/>
      </t:Event>
    </t:History>
  </t:Task>
  <t:Task id="{4B0B41A6-8D27-4753-9252-F43E56BA566D}">
    <t:Anchor>
      <t:Comment id="1285954990"/>
    </t:Anchor>
    <t:History>
      <t:Event id="{18D0E37B-C24F-40B9-8AFB-8EA519B400B8}" time="2026-06-23T16:45:15.253Z">
        <t:Attribution userId="S::yuri.trombetti@another.co::023e5ded-8bcc-4387-8c7e-184ff5838c2d" userProvider="AD" userName="Yuri Trombetti"/>
        <t:Anchor>
          <t:Comment id="1285954990"/>
        </t:Anchor>
        <t:Create/>
      </t:Event>
      <t:Event id="{8AD7304F-EF1B-4B2A-ABE3-1EF566AC9D43}" time="2026-06-23T16:45:15.253Z">
        <t:Attribution userId="S::yuri.trombetti@another.co::023e5ded-8bcc-4387-8c7e-184ff5838c2d" userProvider="AD" userName="Yuri Trombetti"/>
        <t:Anchor>
          <t:Comment id="1285954990"/>
        </t:Anchor>
        <t:Assign userId="S::ximena.ruiz@another.co::6ae3a05c-ba8d-4a2b-a97f-cf9a9ff5b9e3" userProvider="AD" userName="Ximena Ruiz"/>
      </t:Event>
      <t:Event id="{EE4443F3-C097-4FA7-85F3-4AFB311D169E}" time="2026-06-23T16:45:15.253Z">
        <t:Attribution userId="S::yuri.trombetti@another.co::023e5ded-8bcc-4387-8c7e-184ff5838c2d" userProvider="AD" userName="Yuri Trombetti"/>
        <t:Anchor>
          <t:Comment id="1285954990"/>
        </t:Anchor>
        <t:SetTitle title="@Ximena Ruiz &quot;whisky single malt...&quot;"/>
      </t:Event>
    </t:History>
  </t:Task>
  <t:Task id="{6A047B9D-FF19-4ABE-99B6-443ED970D2E3}">
    <t:Anchor>
      <t:Comment id="1530984386"/>
    </t:Anchor>
    <t:History>
      <t:Event id="{0F94317E-E02C-42AD-8C32-056516581CCB}" time="2026-06-23T16:45:40.453Z">
        <t:Attribution userId="S::yuri.trombetti@another.co::023e5ded-8bcc-4387-8c7e-184ff5838c2d" userProvider="AD" userName="Yuri Trombetti"/>
        <t:Anchor>
          <t:Comment id="1530984386"/>
        </t:Anchor>
        <t:Create/>
      </t:Event>
      <t:Event id="{3DA4F9DF-8EB1-4E59-AAAF-471D9E51CBF9}" time="2026-06-23T16:45:40.453Z">
        <t:Attribution userId="S::yuri.trombetti@another.co::023e5ded-8bcc-4387-8c7e-184ff5838c2d" userProvider="AD" userName="Yuri Trombetti"/>
        <t:Anchor>
          <t:Comment id="1530984386"/>
        </t:Anchor>
        <t:Assign userId="S::ximena.ruiz@another.co::6ae3a05c-ba8d-4a2b-a97f-cf9a9ff5b9e3" userProvider="AD" userName="Ximena Ruiz"/>
      </t:Event>
      <t:Event id="{1D7F5CDE-1718-4D0F-95E0-21D73187F0DE}" time="2026-06-23T16:45:40.453Z">
        <t:Attribution userId="S::yuri.trombetti@another.co::023e5ded-8bcc-4387-8c7e-184ff5838c2d" userProvider="AD" userName="Yuri Trombetti"/>
        <t:Anchor>
          <t:Comment id="1530984386"/>
        </t:Anchor>
        <t:SetTitle title="@Ximena Ruiz una explicación sencilla de handshake"/>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header" Target="header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22" /><Relationship Type="http://schemas.microsoft.com/office/2016/09/relationships/commentsIds" Target="commentsIds.xml" Id="Rd3cf39ae58164f55" /><Relationship Type="http://schemas.microsoft.com/office/2011/relationships/commentsExtended" Target="commentsExtended.xml" Id="R82c63d73398f4ef0" /><Relationship Type="http://schemas.microsoft.com/office/2011/relationships/people" Target="people.xml" Id="R4fd8fbc40e804c7d" /><Relationship Type="http://schemas.microsoft.com/office/2019/05/relationships/documenttasks" Target="tasks.xml" Id="Re71ad86f064b44fc" /><Relationship Type="http://schemas.openxmlformats.org/officeDocument/2006/relationships/hyperlink" Target="mailto:andressa.vilela@another.co" TargetMode="External" Id="Ra4dc0c648a8d445e" /><Relationship Type="http://schemas.openxmlformats.org/officeDocument/2006/relationships/hyperlink" Target="https://themacallan.com/" TargetMode="External" Id="R948c2a15eb9842cc" /><Relationship Type="http://schemas.openxmlformats.org/officeDocument/2006/relationships/footer" Target="footer.xml" Id="R3ec353c5ae544c7a"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962d63f-c590-41f0-ab81-7b0a2951ff21">
      <Terms xmlns="http://schemas.microsoft.com/office/infopath/2007/PartnerControls"/>
    </lcf76f155ced4ddcb4097134ff3c332f>
    <TaxCatchAll xmlns="0f610f81-cf89-4291-ba3d-a1dc0e2c3a5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AA54F4193FDBB4CB7B12F6A0D3C836E" ma:contentTypeVersion="18" ma:contentTypeDescription="Create a new document." ma:contentTypeScope="" ma:versionID="7050f2b7c35b4141da5352ecc77dabeb">
  <xsd:schema xmlns:xsd="http://www.w3.org/2001/XMLSchema" xmlns:xs="http://www.w3.org/2001/XMLSchema" xmlns:p="http://schemas.microsoft.com/office/2006/metadata/properties" xmlns:ns2="5962d63f-c590-41f0-ab81-7b0a2951ff21" xmlns:ns3="0f610f81-cf89-4291-ba3d-a1dc0e2c3a56" targetNamespace="http://schemas.microsoft.com/office/2006/metadata/properties" ma:root="true" ma:fieldsID="e5c5a29bce1d32ba78267f6b683e8812" ns2:_="" ns3:_="">
    <xsd:import namespace="5962d63f-c590-41f0-ab81-7b0a2951ff21"/>
    <xsd:import namespace="0f610f81-cf89-4291-ba3d-a1dc0e2c3a5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62d63f-c590-41f0-ab81-7b0a2951ff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32d7cad-b8c0-437e-8370-508ec018d2d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610f81-cf89-4291-ba3d-a1dc0e2c3a56"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5e6578b-92f2-4780-ad50-eba49359cc10}" ma:internalName="TaxCatchAll" ma:showField="CatchAllData" ma:web="0f610f81-cf89-4291-ba3d-a1dc0e2c3a5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432672-4764-499B-B082-59FE60EF9E06}">
  <ds:schemaRefs>
    <ds:schemaRef ds:uri="http://schemas.microsoft.com/office/2006/metadata/properties"/>
    <ds:schemaRef ds:uri="http://schemas.microsoft.com/office/infopath/2007/PartnerControls"/>
    <ds:schemaRef ds:uri="5962d63f-c590-41f0-ab81-7b0a2951ff21"/>
    <ds:schemaRef ds:uri="0f610f81-cf89-4291-ba3d-a1dc0e2c3a56"/>
  </ds:schemaRefs>
</ds:datastoreItem>
</file>

<file path=customXml/itemProps2.xml><?xml version="1.0" encoding="utf-8"?>
<ds:datastoreItem xmlns:ds="http://schemas.openxmlformats.org/officeDocument/2006/customXml" ds:itemID="{EC50AF14-0E7C-4694-97BC-D2CAAFD69A5F}"/>
</file>

<file path=customXml/itemProps3.xml><?xml version="1.0" encoding="utf-8"?>
<ds:datastoreItem xmlns:ds="http://schemas.openxmlformats.org/officeDocument/2006/customXml" ds:itemID="{D61F70E2-2C40-4053-BAC2-6C47C49E9AFF}">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Daniela Caldelas</dc:creator>
  <keywords/>
  <dc:description/>
  <lastModifiedBy>Ximena Ruiz</lastModifiedBy>
  <revision>38</revision>
  <dcterms:created xsi:type="dcterms:W3CDTF">2025-08-15T18:29:00.0000000Z</dcterms:created>
  <dcterms:modified xsi:type="dcterms:W3CDTF">2026-08-26T19:04:04.6603232Z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0x0101008AA54F4193FDBB4CB7B12F6A0D3C836E</vt:lpwstr>
  </property>
  <property fmtid="{D5CDD505-2E9C-101B-9397-08002B2CF9AE}" pid="3" name="MediaServiceImageTags">
    <vt:lpwstr/>
  </property>
</Properties>
</file>